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909" w:rsidRPr="008849CF" w:rsidRDefault="008849CF" w:rsidP="001A7909">
      <w:pPr>
        <w:pStyle w:val="Nagwek10"/>
        <w:tabs>
          <w:tab w:val="clear" w:pos="9048"/>
        </w:tabs>
        <w:jc w:val="center"/>
        <w:rPr>
          <w:rFonts w:asciiTheme="minorHAnsi" w:hAnsiTheme="minorHAnsi" w:cstheme="minorHAnsi"/>
          <w:b/>
          <w:spacing w:val="-3"/>
          <w:sz w:val="22"/>
          <w:szCs w:val="22"/>
        </w:rPr>
      </w:pPr>
      <w:r w:rsidRPr="008849CF">
        <w:rPr>
          <w:rFonts w:asciiTheme="minorHAnsi" w:hAnsiTheme="minorHAnsi" w:cstheme="minorHAnsi"/>
          <w:b/>
          <w:spacing w:val="-3"/>
          <w:sz w:val="28"/>
          <w:szCs w:val="22"/>
        </w:rPr>
        <w:t>ZAMAWIAJĄCY:</w:t>
      </w:r>
    </w:p>
    <w:p w:rsidR="001A7909" w:rsidRPr="00FC402B" w:rsidRDefault="001A7909" w:rsidP="001A7909">
      <w:pPr>
        <w:pStyle w:val="Nagwek10"/>
        <w:tabs>
          <w:tab w:val="clear" w:pos="9048"/>
        </w:tabs>
        <w:jc w:val="center"/>
        <w:rPr>
          <w:rFonts w:asciiTheme="minorHAnsi" w:hAnsiTheme="minorHAnsi" w:cstheme="minorHAnsi"/>
          <w:spacing w:val="-3"/>
          <w:sz w:val="22"/>
          <w:szCs w:val="22"/>
        </w:rPr>
      </w:pPr>
    </w:p>
    <w:p w:rsidR="00FA01EB" w:rsidRPr="00FA01EB" w:rsidRDefault="00F739CA" w:rsidP="00FE45B3">
      <w:pPr>
        <w:spacing w:after="0" w:line="240" w:lineRule="auto"/>
        <w:ind w:left="1548"/>
        <w:rPr>
          <w:rFonts w:ascii="Times New Roman" w:eastAsia="Times New Roman" w:hAnsi="Times New Roman" w:cs="Times New Roman"/>
          <w:color w:val="000000"/>
          <w:sz w:val="24"/>
          <w:szCs w:val="24"/>
          <w:lang w:eastAsia="pl-PL"/>
        </w:rPr>
      </w:pPr>
      <w:r>
        <w:rPr>
          <w:rFonts w:ascii="Calibri" w:eastAsia="Times New Roman" w:hAnsi="Calibri" w:cs="Calibri"/>
          <w:b/>
          <w:bCs/>
          <w:color w:val="000000"/>
          <w:lang w:eastAsia="pl-PL"/>
        </w:rPr>
        <w:t>Zakład Gospodarki Komunalnej i Mieszkaniowej w Kuźni Raciborskiej</w:t>
      </w:r>
    </w:p>
    <w:p w:rsidR="00FA01EB" w:rsidRPr="00FA01EB" w:rsidRDefault="00F739CA" w:rsidP="00FE45B3">
      <w:pPr>
        <w:spacing w:after="0" w:line="240" w:lineRule="auto"/>
        <w:ind w:left="1548"/>
        <w:rPr>
          <w:rFonts w:ascii="Times New Roman" w:eastAsia="Times New Roman" w:hAnsi="Times New Roman" w:cs="Times New Roman"/>
          <w:color w:val="000000"/>
          <w:sz w:val="24"/>
          <w:szCs w:val="24"/>
          <w:lang w:eastAsia="pl-PL"/>
        </w:rPr>
      </w:pPr>
      <w:r>
        <w:rPr>
          <w:rFonts w:ascii="Calibri" w:eastAsia="Times New Roman" w:hAnsi="Calibri" w:cs="Calibri"/>
          <w:b/>
          <w:bCs/>
          <w:color w:val="000000"/>
          <w:lang w:eastAsia="pl-PL"/>
        </w:rPr>
        <w:t>ul. Słowackiego 6</w:t>
      </w:r>
      <w:r w:rsidR="00FA01EB" w:rsidRPr="00FA01EB">
        <w:rPr>
          <w:rFonts w:ascii="Calibri" w:eastAsia="Times New Roman" w:hAnsi="Calibri" w:cs="Calibri"/>
          <w:b/>
          <w:bCs/>
          <w:color w:val="000000"/>
          <w:lang w:eastAsia="pl-PL"/>
        </w:rPr>
        <w:t>, 47- 420 Kuźnia Raciborska</w:t>
      </w:r>
    </w:p>
    <w:p w:rsidR="00FA01EB" w:rsidRPr="00FA01EB" w:rsidRDefault="00E21CA1" w:rsidP="00FA01EB">
      <w:pPr>
        <w:spacing w:before="100" w:beforeAutospacing="1" w:after="100" w:afterAutospacing="1" w:line="360" w:lineRule="auto"/>
        <w:ind w:left="1548"/>
        <w:rPr>
          <w:rFonts w:ascii="Times New Roman" w:eastAsia="Times New Roman" w:hAnsi="Times New Roman" w:cs="Times New Roman"/>
          <w:color w:val="000000"/>
          <w:sz w:val="24"/>
          <w:szCs w:val="24"/>
          <w:lang w:eastAsia="pl-PL"/>
        </w:rPr>
      </w:pPr>
      <w:hyperlink r:id="rId8" w:history="1">
        <w:r w:rsidR="002B6B79" w:rsidRPr="009F029E">
          <w:rPr>
            <w:rStyle w:val="Hipercze"/>
            <w:rFonts w:cs="Calibri"/>
          </w:rPr>
          <w:t>https://zgkim.kuznia-raciborska.finn.pl</w:t>
        </w:r>
      </w:hyperlink>
    </w:p>
    <w:p w:rsidR="00FA01EB" w:rsidRPr="00FA01EB" w:rsidRDefault="00745AF5" w:rsidP="00FA01EB">
      <w:pPr>
        <w:spacing w:before="100" w:beforeAutospacing="1" w:after="100" w:afterAutospacing="1" w:line="240" w:lineRule="auto"/>
        <w:ind w:firstLine="1548"/>
        <w:rPr>
          <w:rFonts w:ascii="Times New Roman" w:eastAsia="Times New Roman" w:hAnsi="Times New Roman" w:cs="Times New Roman"/>
          <w:color w:val="000000"/>
          <w:sz w:val="24"/>
          <w:szCs w:val="24"/>
          <w:lang w:eastAsia="pl-PL"/>
        </w:rPr>
      </w:pPr>
      <w:r>
        <w:rPr>
          <w:rFonts w:ascii="Calibri" w:eastAsia="Times New Roman" w:hAnsi="Calibri" w:cs="Calibri"/>
          <w:b/>
          <w:bCs/>
          <w:color w:val="000000"/>
          <w:lang w:eastAsia="pl-PL"/>
        </w:rPr>
        <w:t>tel. (32) </w:t>
      </w:r>
      <w:r w:rsidR="00F739CA">
        <w:rPr>
          <w:rFonts w:ascii="Calibri" w:eastAsia="Times New Roman" w:hAnsi="Calibri" w:cs="Calibri"/>
          <w:b/>
          <w:bCs/>
          <w:color w:val="000000"/>
          <w:lang w:eastAsia="pl-PL"/>
        </w:rPr>
        <w:t xml:space="preserve">419-13-26, </w:t>
      </w:r>
      <w:r w:rsidR="007B179D">
        <w:rPr>
          <w:rFonts w:ascii="Calibri" w:eastAsia="Times New Roman" w:hAnsi="Calibri" w:cs="Calibri"/>
          <w:b/>
          <w:bCs/>
          <w:color w:val="000000"/>
          <w:lang w:eastAsia="pl-PL"/>
        </w:rPr>
        <w:t xml:space="preserve">           </w:t>
      </w:r>
      <w:r>
        <w:rPr>
          <w:rFonts w:ascii="Calibri" w:eastAsia="Times New Roman" w:hAnsi="Calibri" w:cs="Calibri"/>
          <w:b/>
          <w:bCs/>
          <w:color w:val="000000"/>
          <w:lang w:eastAsia="pl-PL"/>
        </w:rPr>
        <w:tab/>
      </w:r>
      <w:r>
        <w:rPr>
          <w:rFonts w:ascii="Calibri" w:eastAsia="Times New Roman" w:hAnsi="Calibri" w:cs="Calibri"/>
          <w:b/>
          <w:bCs/>
          <w:color w:val="000000"/>
          <w:lang w:eastAsia="pl-PL"/>
        </w:rPr>
        <w:tab/>
      </w:r>
      <w:r w:rsidR="007B179D">
        <w:rPr>
          <w:rFonts w:ascii="Calibri" w:eastAsia="Times New Roman" w:hAnsi="Calibri" w:cs="Calibri"/>
          <w:b/>
          <w:bCs/>
          <w:color w:val="000000"/>
          <w:lang w:eastAsia="pl-PL"/>
        </w:rPr>
        <w:t xml:space="preserve">            </w:t>
      </w:r>
      <w:r w:rsidR="00F739CA">
        <w:rPr>
          <w:rFonts w:ascii="Calibri" w:eastAsia="Times New Roman" w:hAnsi="Calibri" w:cs="Calibri"/>
          <w:b/>
          <w:bCs/>
          <w:color w:val="000000"/>
          <w:lang w:eastAsia="pl-PL"/>
        </w:rPr>
        <w:t>fax. (32) 419-13-26</w:t>
      </w:r>
    </w:p>
    <w:p w:rsidR="00FA01EB" w:rsidRPr="00FA01EB" w:rsidRDefault="00FA01EB" w:rsidP="00FA01EB">
      <w:pPr>
        <w:spacing w:before="100" w:beforeAutospacing="1" w:after="100" w:afterAutospacing="1" w:line="240" w:lineRule="auto"/>
        <w:rPr>
          <w:rFonts w:ascii="Times New Roman" w:eastAsia="Times New Roman" w:hAnsi="Times New Roman" w:cs="Times New Roman"/>
          <w:color w:val="000000"/>
          <w:sz w:val="24"/>
          <w:szCs w:val="24"/>
          <w:lang w:eastAsia="pl-PL"/>
        </w:rPr>
      </w:pPr>
    </w:p>
    <w:p w:rsidR="001A7909" w:rsidRPr="00FC402B" w:rsidRDefault="001A7909" w:rsidP="001A7909">
      <w:pPr>
        <w:jc w:val="center"/>
        <w:rPr>
          <w:rFonts w:cstheme="minorHAnsi"/>
          <w:sz w:val="28"/>
        </w:rPr>
      </w:pPr>
      <w:r w:rsidRPr="00FC402B">
        <w:rPr>
          <w:rFonts w:cstheme="minorHAnsi"/>
          <w:b/>
          <w:spacing w:val="-3"/>
          <w:sz w:val="28"/>
          <w:lang w:eastAsia="pl-PL"/>
        </w:rPr>
        <w:t>SPECYFIKACJA WARUNKÓW ZAMÓWIENIA (SWZ)</w:t>
      </w:r>
    </w:p>
    <w:p w:rsidR="001A7909" w:rsidRPr="00FC402B" w:rsidRDefault="001A7909" w:rsidP="001A7909">
      <w:pPr>
        <w:tabs>
          <w:tab w:val="left" w:pos="-720"/>
        </w:tabs>
        <w:jc w:val="center"/>
        <w:rPr>
          <w:rFonts w:cstheme="minorHAnsi"/>
          <w:spacing w:val="-3"/>
          <w:lang w:eastAsia="pl-PL"/>
        </w:rPr>
      </w:pPr>
    </w:p>
    <w:p w:rsidR="001A7909" w:rsidRPr="00FC402B" w:rsidRDefault="001A7909" w:rsidP="00FC402B">
      <w:pPr>
        <w:jc w:val="center"/>
      </w:pPr>
      <w:r w:rsidRPr="00FC402B">
        <w:t xml:space="preserve">Postępowanie o udzielenie zamówienia publicznego prowadzone  w trybie podstawowym bez negocjacji </w:t>
      </w:r>
      <w:r w:rsidR="00E92EAA">
        <w:br/>
      </w:r>
      <w:r w:rsidRPr="00FC402B">
        <w:t xml:space="preserve">o wartości zamówienia nie przekraczającej progów unijnych o jakich stanowi  art. 3 ustawy </w:t>
      </w:r>
      <w:r w:rsidR="00B9341F">
        <w:t xml:space="preserve">                                       </w:t>
      </w:r>
      <w:r w:rsidRPr="00FC402B">
        <w:t xml:space="preserve">z </w:t>
      </w:r>
      <w:r w:rsidR="00AA437A">
        <w:t xml:space="preserve">dnia </w:t>
      </w:r>
      <w:r w:rsidRPr="00FC402B">
        <w:t xml:space="preserve">11 września 2019 r. Prawo zamówień publicznych </w:t>
      </w:r>
      <w:r w:rsidRPr="00FC402B">
        <w:rPr>
          <w:b/>
          <w:spacing w:val="-3"/>
          <w:lang w:eastAsia="pl-PL"/>
        </w:rPr>
        <w:t>(</w:t>
      </w:r>
      <w:r w:rsidR="00AA437A">
        <w:rPr>
          <w:b/>
          <w:spacing w:val="-3"/>
          <w:lang w:eastAsia="pl-PL"/>
        </w:rPr>
        <w:t xml:space="preserve">t. j. </w:t>
      </w:r>
      <w:r w:rsidRPr="00FC402B">
        <w:rPr>
          <w:b/>
          <w:spacing w:val="-3"/>
          <w:lang w:eastAsia="pl-PL"/>
        </w:rPr>
        <w:t>Dz. U. z 20</w:t>
      </w:r>
      <w:r w:rsidR="00FC3A1F">
        <w:rPr>
          <w:b/>
          <w:spacing w:val="-3"/>
          <w:lang w:eastAsia="pl-PL"/>
        </w:rPr>
        <w:t>21 r.</w:t>
      </w:r>
      <w:r w:rsidR="002E6E81">
        <w:rPr>
          <w:b/>
          <w:spacing w:val="-3"/>
          <w:lang w:eastAsia="pl-PL"/>
        </w:rPr>
        <w:t>,</w:t>
      </w:r>
      <w:r w:rsidR="00FC3A1F">
        <w:rPr>
          <w:b/>
          <w:spacing w:val="-3"/>
          <w:lang w:eastAsia="pl-PL"/>
        </w:rPr>
        <w:t xml:space="preserve"> poz. 1129</w:t>
      </w:r>
      <w:r w:rsidRPr="00FC402B">
        <w:rPr>
          <w:b/>
          <w:spacing w:val="-3"/>
          <w:lang w:eastAsia="pl-PL"/>
        </w:rPr>
        <w:t>)</w:t>
      </w:r>
    </w:p>
    <w:p w:rsidR="00FA01EB" w:rsidRPr="00FA01EB" w:rsidRDefault="00FA01EB" w:rsidP="00FA01EB">
      <w:pPr>
        <w:pStyle w:val="western"/>
        <w:ind w:firstLine="709"/>
        <w:jc w:val="center"/>
      </w:pPr>
      <w:r>
        <w:rPr>
          <w:rFonts w:ascii="Calibri" w:hAnsi="Calibri" w:cs="Calibri"/>
          <w:b/>
          <w:bCs/>
          <w:sz w:val="28"/>
          <w:szCs w:val="28"/>
        </w:rPr>
        <w:t xml:space="preserve">Znak: </w:t>
      </w:r>
      <w:r w:rsidRPr="00FA01EB">
        <w:rPr>
          <w:rFonts w:ascii="Calibri" w:hAnsi="Calibri" w:cs="Calibri"/>
          <w:b/>
          <w:bCs/>
          <w:sz w:val="28"/>
          <w:szCs w:val="28"/>
        </w:rPr>
        <w:t>DEA 2801.1.2021</w:t>
      </w:r>
    </w:p>
    <w:p w:rsidR="007B5507" w:rsidRPr="00FE757B" w:rsidRDefault="007B5507" w:rsidP="00FA01EB">
      <w:pPr>
        <w:pStyle w:val="western"/>
        <w:spacing w:after="0" w:line="276" w:lineRule="auto"/>
        <w:rPr>
          <w:rFonts w:asciiTheme="minorHAnsi" w:hAnsiTheme="minorHAnsi" w:cstheme="minorHAnsi"/>
          <w:color w:val="auto"/>
          <w:highlight w:val="yellow"/>
        </w:rPr>
      </w:pPr>
    </w:p>
    <w:p w:rsidR="001A7909" w:rsidRPr="00FC402B" w:rsidRDefault="001A7909" w:rsidP="001A7909">
      <w:pPr>
        <w:tabs>
          <w:tab w:val="left" w:pos="-720"/>
        </w:tabs>
        <w:jc w:val="center"/>
        <w:rPr>
          <w:rFonts w:cstheme="minorHAnsi"/>
          <w:b/>
          <w:spacing w:val="-3"/>
          <w:lang w:eastAsia="pl-PL"/>
        </w:rPr>
      </w:pPr>
    </w:p>
    <w:p w:rsidR="00B450DA" w:rsidRPr="00B450DA" w:rsidRDefault="00B450DA" w:rsidP="00B450DA">
      <w:pPr>
        <w:spacing w:before="100" w:beforeAutospacing="1" w:after="100" w:afterAutospacing="1"/>
        <w:jc w:val="center"/>
        <w:rPr>
          <w:rFonts w:ascii="Times New Roman" w:eastAsia="Times New Roman" w:hAnsi="Times New Roman" w:cs="Times New Roman"/>
          <w:b/>
          <w:color w:val="000000"/>
          <w:sz w:val="24"/>
          <w:szCs w:val="24"/>
          <w:lang w:eastAsia="pl-PL"/>
        </w:rPr>
      </w:pPr>
      <w:bookmarkStart w:id="0" w:name="_Hlk9350560"/>
      <w:bookmarkEnd w:id="0"/>
      <w:r w:rsidRPr="00B450DA">
        <w:rPr>
          <w:rFonts w:ascii="Times New Roman" w:eastAsia="Times New Roman" w:hAnsi="Times New Roman" w:cs="Times New Roman"/>
          <w:color w:val="000000"/>
          <w:sz w:val="24"/>
          <w:szCs w:val="24"/>
          <w:lang w:eastAsia="pl-PL"/>
        </w:rPr>
        <w:t>„</w:t>
      </w:r>
      <w:r w:rsidRPr="00B450DA">
        <w:rPr>
          <w:rFonts w:ascii="Calibri" w:eastAsia="Times New Roman" w:hAnsi="Calibri" w:cs="Calibri"/>
          <w:b/>
          <w:color w:val="000000"/>
          <w:sz w:val="28"/>
          <w:szCs w:val="28"/>
          <w:lang w:eastAsia="pl-PL"/>
        </w:rPr>
        <w:t xml:space="preserve">Poprawa parametrów efektywności energetycznej budynku mieszkalnego </w:t>
      </w:r>
      <w:r w:rsidRPr="00B450DA">
        <w:rPr>
          <w:rFonts w:ascii="Calibri" w:eastAsia="Times New Roman" w:hAnsi="Calibri" w:cs="Calibri"/>
          <w:b/>
          <w:color w:val="000000"/>
          <w:sz w:val="28"/>
          <w:szCs w:val="28"/>
          <w:lang w:eastAsia="pl-PL"/>
        </w:rPr>
        <w:br/>
        <w:t>w Gminie Kuźnia Raciborska ul. Słowackiego 5”</w:t>
      </w:r>
    </w:p>
    <w:p w:rsidR="00B450DA" w:rsidRPr="00B450DA" w:rsidRDefault="00B450DA" w:rsidP="00B450DA">
      <w:pPr>
        <w:spacing w:before="100" w:beforeAutospacing="1" w:after="100" w:afterAutospacing="1" w:line="448" w:lineRule="atLeast"/>
        <w:rPr>
          <w:rFonts w:ascii="Times New Roman" w:eastAsia="Times New Roman" w:hAnsi="Times New Roman" w:cs="Times New Roman"/>
          <w:color w:val="000000"/>
          <w:sz w:val="24"/>
          <w:szCs w:val="24"/>
          <w:lang w:eastAsia="pl-PL"/>
        </w:rPr>
      </w:pPr>
    </w:p>
    <w:p w:rsidR="00C91399" w:rsidRDefault="00C91399" w:rsidP="00C91399">
      <w:pPr>
        <w:pStyle w:val="western"/>
        <w:spacing w:before="102" w:beforeAutospacing="0" w:after="102"/>
      </w:pPr>
    </w:p>
    <w:p w:rsidR="00B450DA" w:rsidRPr="00B450DA" w:rsidRDefault="00B450DA" w:rsidP="0061287D">
      <w:pPr>
        <w:spacing w:before="100" w:beforeAutospacing="1" w:after="100" w:afterAutospacing="1" w:line="240" w:lineRule="auto"/>
        <w:jc w:val="both"/>
        <w:rPr>
          <w:rFonts w:ascii="Times New Roman" w:eastAsia="Times New Roman" w:hAnsi="Times New Roman" w:cs="Times New Roman"/>
          <w:color w:val="000000"/>
          <w:sz w:val="24"/>
          <w:szCs w:val="24"/>
          <w:lang w:eastAsia="pl-PL"/>
        </w:rPr>
      </w:pPr>
      <w:r w:rsidRPr="00B450DA">
        <w:rPr>
          <w:rFonts w:ascii="Calibri" w:eastAsia="Times New Roman" w:hAnsi="Calibri" w:cs="Calibri"/>
          <w:color w:val="000000"/>
          <w:lang w:eastAsia="pl-PL"/>
        </w:rPr>
        <w:t>Zamówienie finansowane jest ze środków własnych Gminy z dofinansowaniem z Programu Operacyjnego Infrastruktura i Środowisko 2014-2020 działanie 1.7 (Poddziałanie 1.7.1) poprzez Wojewódzki Fundusz Ochrony Środowiska i Gospodarki Wodnej w Katowicach</w:t>
      </w:r>
    </w:p>
    <w:p w:rsidR="00C31114" w:rsidRDefault="00C31114" w:rsidP="00FC3A1F">
      <w:pPr>
        <w:rPr>
          <w:rFonts w:cstheme="minorHAnsi"/>
          <w:b/>
          <w:bCs/>
        </w:rPr>
      </w:pPr>
    </w:p>
    <w:p w:rsidR="00C31114" w:rsidRDefault="00C31114" w:rsidP="001A7909">
      <w:pPr>
        <w:jc w:val="center"/>
        <w:rPr>
          <w:rFonts w:cstheme="minorHAnsi"/>
          <w:b/>
          <w:bCs/>
        </w:rPr>
      </w:pPr>
    </w:p>
    <w:p w:rsidR="001A7909" w:rsidRPr="00FC402B" w:rsidRDefault="00AA437A" w:rsidP="00832F8F">
      <w:pPr>
        <w:jc w:val="center"/>
        <w:rPr>
          <w:rFonts w:eastAsiaTheme="majorEastAsia" w:cstheme="minorHAnsi"/>
          <w:color w:val="365F91" w:themeColor="accent1" w:themeShade="BF"/>
        </w:rPr>
      </w:pPr>
      <w:r>
        <w:rPr>
          <w:rFonts w:cstheme="minorHAnsi"/>
          <w:b/>
          <w:bCs/>
        </w:rPr>
        <w:t>Kuźnia Raciborska</w:t>
      </w:r>
      <w:r w:rsidR="00F739CA">
        <w:rPr>
          <w:rFonts w:cstheme="minorHAnsi"/>
          <w:b/>
          <w:bCs/>
        </w:rPr>
        <w:t>, sierpień</w:t>
      </w:r>
      <w:r w:rsidR="00610B7D">
        <w:rPr>
          <w:rFonts w:cstheme="minorHAnsi"/>
          <w:b/>
          <w:bCs/>
        </w:rPr>
        <w:t xml:space="preserve"> </w:t>
      </w:r>
      <w:r w:rsidR="001A7909" w:rsidRPr="00FC402B">
        <w:rPr>
          <w:rFonts w:cstheme="minorHAnsi"/>
          <w:b/>
          <w:bCs/>
        </w:rPr>
        <w:t xml:space="preserve"> 2021 r.</w:t>
      </w:r>
      <w:r w:rsidR="001A7909" w:rsidRPr="00FC402B">
        <w:rPr>
          <w:rFonts w:cstheme="minorHAnsi"/>
        </w:rPr>
        <w:br w:type="page"/>
      </w:r>
    </w:p>
    <w:sdt>
      <w:sdtPr>
        <w:rPr>
          <w:rFonts w:asciiTheme="minorHAnsi" w:eastAsiaTheme="minorHAnsi" w:hAnsiTheme="minorHAnsi" w:cstheme="minorBidi"/>
          <w:color w:val="auto"/>
          <w:sz w:val="22"/>
          <w:szCs w:val="22"/>
          <w:lang w:eastAsia="en-US"/>
        </w:rPr>
        <w:id w:val="-524104661"/>
        <w:docPartObj>
          <w:docPartGallery w:val="Table of Contents"/>
          <w:docPartUnique/>
        </w:docPartObj>
      </w:sdtPr>
      <w:sdtEndPr>
        <w:rPr>
          <w:b/>
          <w:bCs/>
        </w:rPr>
      </w:sdtEndPr>
      <w:sdtContent>
        <w:p w:rsidR="00FC402B" w:rsidRDefault="00FC402B" w:rsidP="009E374A">
          <w:pPr>
            <w:pStyle w:val="Nagwekspisutreci"/>
            <w:jc w:val="center"/>
            <w:rPr>
              <w:rFonts w:asciiTheme="minorHAnsi" w:hAnsiTheme="minorHAnsi"/>
              <w:b/>
              <w:color w:val="auto"/>
            </w:rPr>
          </w:pPr>
          <w:r w:rsidRPr="009E374A">
            <w:rPr>
              <w:rFonts w:asciiTheme="minorHAnsi" w:hAnsiTheme="minorHAnsi"/>
              <w:b/>
              <w:color w:val="auto"/>
            </w:rPr>
            <w:t>Spis treści</w:t>
          </w:r>
        </w:p>
        <w:p w:rsidR="00832F8F" w:rsidRPr="00F41065" w:rsidRDefault="00364130" w:rsidP="007E3D3E">
          <w:pPr>
            <w:pStyle w:val="Spistreci2"/>
            <w:rPr>
              <w:rFonts w:eastAsiaTheme="minorEastAsia"/>
              <w:i/>
              <w:color w:val="auto"/>
              <w:lang w:eastAsia="pl-PL"/>
            </w:rPr>
          </w:pPr>
          <w:r w:rsidRPr="00832F8F">
            <w:rPr>
              <w:color w:val="auto"/>
            </w:rPr>
            <w:fldChar w:fldCharType="begin"/>
          </w:r>
          <w:r w:rsidR="00FC402B" w:rsidRPr="00832F8F">
            <w:rPr>
              <w:color w:val="auto"/>
            </w:rPr>
            <w:instrText xml:space="preserve"> TOC \o "1-3" \h \z \u </w:instrText>
          </w:r>
          <w:r w:rsidRPr="00832F8F">
            <w:rPr>
              <w:color w:val="auto"/>
            </w:rPr>
            <w:fldChar w:fldCharType="separate"/>
          </w:r>
          <w:hyperlink w:anchor="_Toc65869797" w:history="1">
            <w:r w:rsidR="00832F8F" w:rsidRPr="00F41065">
              <w:rPr>
                <w:rStyle w:val="Hipercze"/>
                <w:i/>
                <w:color w:val="auto"/>
              </w:rPr>
              <w:t>§ 1. Nazwa, adres zamawiającego oraz adres strony internetowej, na której udostępniane będą zmiany i wyjaśnienia treści SWZ oraz inne dokumenty.</w:t>
            </w:r>
          </w:hyperlink>
          <w:r w:rsidR="00F41065" w:rsidRPr="00F41065">
            <w:rPr>
              <w:rFonts w:eastAsiaTheme="minorEastAsia"/>
              <w:i/>
              <w:color w:val="auto"/>
              <w:lang w:eastAsia="pl-PL"/>
            </w:rPr>
            <w:t xml:space="preserve"> </w:t>
          </w:r>
        </w:p>
        <w:p w:rsidR="00F41065" w:rsidRPr="00F41065" w:rsidRDefault="00E21CA1" w:rsidP="00F41065">
          <w:pPr>
            <w:pStyle w:val="Spistreci2"/>
            <w:rPr>
              <w:i/>
              <w:color w:val="auto"/>
            </w:rPr>
          </w:pPr>
          <w:hyperlink w:anchor="_Toc65869798" w:history="1">
            <w:r w:rsidR="00832F8F" w:rsidRPr="00F41065">
              <w:rPr>
                <w:rStyle w:val="Hipercze"/>
                <w:i/>
                <w:color w:val="auto"/>
              </w:rPr>
              <w:t>§ 2. Tryb udzielenia zamówienia.</w:t>
            </w:r>
          </w:hyperlink>
        </w:p>
        <w:p w:rsidR="00F41065" w:rsidRPr="00F41065" w:rsidRDefault="00E21CA1" w:rsidP="00F41065">
          <w:pPr>
            <w:pStyle w:val="Spistreci2"/>
            <w:rPr>
              <w:i/>
              <w:color w:val="auto"/>
            </w:rPr>
          </w:pPr>
          <w:hyperlink w:anchor="_Toc65869799" w:history="1">
            <w:r w:rsidR="00832F8F" w:rsidRPr="00F41065">
              <w:rPr>
                <w:rStyle w:val="Hipercze"/>
                <w:i/>
                <w:color w:val="auto"/>
              </w:rPr>
              <w:t>§ 3. Opis przedmiotu zamówienia.</w:t>
            </w:r>
          </w:hyperlink>
        </w:p>
        <w:p w:rsidR="00F41065" w:rsidRPr="00F41065" w:rsidRDefault="00823E49" w:rsidP="007E3D3E">
          <w:pPr>
            <w:pStyle w:val="Spistreci2"/>
            <w:rPr>
              <w:i/>
              <w:webHidden/>
              <w:color w:val="auto"/>
            </w:rPr>
          </w:pPr>
          <w:r w:rsidRPr="00F41065">
            <w:rPr>
              <w:i/>
            </w:rPr>
            <w:fldChar w:fldCharType="begin"/>
          </w:r>
          <w:r w:rsidRPr="00F41065">
            <w:rPr>
              <w:i/>
            </w:rPr>
            <w:instrText xml:space="preserve"> HYPERLINK \l "_Toc65869800" </w:instrText>
          </w:r>
          <w:r w:rsidRPr="00F41065">
            <w:rPr>
              <w:i/>
            </w:rPr>
            <w:fldChar w:fldCharType="separate"/>
          </w:r>
          <w:r w:rsidR="00832F8F" w:rsidRPr="00F41065">
            <w:rPr>
              <w:rStyle w:val="Hipercze"/>
              <w:i/>
              <w:color w:val="auto"/>
            </w:rPr>
            <w:t>§ 4.  Termin wykonania zamówienia.</w:t>
          </w:r>
        </w:p>
        <w:p w:rsidR="00F41065" w:rsidRPr="00F41065" w:rsidRDefault="00823E49" w:rsidP="00F41065">
          <w:pPr>
            <w:pStyle w:val="Spistreci2"/>
            <w:ind w:left="0" w:firstLine="0"/>
            <w:rPr>
              <w:i/>
              <w:webHidden/>
              <w:color w:val="auto"/>
            </w:rPr>
          </w:pPr>
          <w:r w:rsidRPr="00F41065">
            <w:rPr>
              <w:i/>
              <w:color w:val="auto"/>
            </w:rPr>
            <w:fldChar w:fldCharType="end"/>
          </w:r>
          <w:r w:rsidR="00F41065" w:rsidRPr="00F41065">
            <w:rPr>
              <w:i/>
              <w:color w:val="auto"/>
            </w:rPr>
            <w:t xml:space="preserve">     </w:t>
          </w:r>
          <w:r w:rsidRPr="00F41065">
            <w:rPr>
              <w:i/>
            </w:rPr>
            <w:fldChar w:fldCharType="begin"/>
          </w:r>
          <w:r w:rsidRPr="00F41065">
            <w:rPr>
              <w:i/>
            </w:rPr>
            <w:instrText xml:space="preserve"> HYPERLINK \l "_Toc65869801" </w:instrText>
          </w:r>
          <w:r w:rsidRPr="00F41065">
            <w:rPr>
              <w:i/>
            </w:rPr>
            <w:fldChar w:fldCharType="separate"/>
          </w:r>
          <w:r w:rsidR="00832F8F" w:rsidRPr="00F41065">
            <w:rPr>
              <w:rStyle w:val="Hipercze"/>
              <w:i/>
              <w:color w:val="auto"/>
            </w:rPr>
            <w:t>§ 5. Warunki udziału w postępowaniu.</w:t>
          </w:r>
        </w:p>
        <w:p w:rsidR="00F41065" w:rsidRPr="00F41065" w:rsidRDefault="00823E49" w:rsidP="00F41065">
          <w:pPr>
            <w:pStyle w:val="Spistreci2"/>
            <w:ind w:left="0" w:firstLine="0"/>
            <w:rPr>
              <w:i/>
              <w:color w:val="auto"/>
            </w:rPr>
          </w:pPr>
          <w:r w:rsidRPr="00F41065">
            <w:rPr>
              <w:i/>
              <w:color w:val="auto"/>
            </w:rPr>
            <w:fldChar w:fldCharType="end"/>
          </w:r>
          <w:r w:rsidR="00F41065" w:rsidRPr="00F41065">
            <w:rPr>
              <w:i/>
              <w:color w:val="auto"/>
            </w:rPr>
            <w:t xml:space="preserve">     </w:t>
          </w:r>
          <w:hyperlink w:anchor="_Toc65869802" w:history="1">
            <w:r w:rsidR="00832F8F" w:rsidRPr="00F41065">
              <w:rPr>
                <w:rStyle w:val="Hipercze"/>
                <w:i/>
                <w:color w:val="auto"/>
              </w:rPr>
              <w:t>§ 6. Podwykonawstwo.</w:t>
            </w:r>
          </w:hyperlink>
        </w:p>
        <w:p w:rsidR="00F41065" w:rsidRPr="00F41065" w:rsidRDefault="00E21CA1" w:rsidP="00F41065">
          <w:pPr>
            <w:pStyle w:val="Spistreci2"/>
            <w:rPr>
              <w:i/>
              <w:color w:val="auto"/>
            </w:rPr>
          </w:pPr>
          <w:hyperlink w:anchor="_Toc65869803" w:history="1">
            <w:r w:rsidR="00832F8F" w:rsidRPr="00F41065">
              <w:rPr>
                <w:rStyle w:val="Hipercze"/>
                <w:i/>
                <w:color w:val="auto"/>
              </w:rPr>
              <w:t>§ 7. Podstawy wykluczenia z postępowania.</w:t>
            </w:r>
          </w:hyperlink>
        </w:p>
        <w:p w:rsidR="002732B4" w:rsidRPr="00590114" w:rsidRDefault="00E21CA1" w:rsidP="00590114">
          <w:pPr>
            <w:pStyle w:val="Spistreci2"/>
            <w:rPr>
              <w:i/>
              <w:color w:val="auto"/>
            </w:rPr>
          </w:pPr>
          <w:hyperlink w:anchor="_Toc65869804" w:history="1">
            <w:r w:rsidR="00832F8F" w:rsidRPr="00F41065">
              <w:rPr>
                <w:rStyle w:val="Hipercze"/>
                <w:i/>
                <w:color w:val="auto"/>
              </w:rPr>
              <w:t>§ 8. Oświadczenia i dokumenty, jakie zobowiązani są dostarczyć wykonawcy w celu wykazanie braku podstaw wykluczenia (Podmiotowe środki dowodowe).</w:t>
            </w:r>
          </w:hyperlink>
        </w:p>
        <w:p w:rsidR="00F41065" w:rsidRPr="00F41065" w:rsidRDefault="00E21CA1" w:rsidP="00F41065">
          <w:pPr>
            <w:pStyle w:val="Spistreci2"/>
            <w:rPr>
              <w:i/>
              <w:color w:val="auto"/>
            </w:rPr>
          </w:pPr>
          <w:hyperlink w:anchor="_Toc65869805" w:history="1">
            <w:r w:rsidR="00590114">
              <w:rPr>
                <w:rStyle w:val="Hipercze"/>
                <w:i/>
                <w:color w:val="auto"/>
              </w:rPr>
              <w:t>§ 9</w:t>
            </w:r>
            <w:r w:rsidR="00832F8F" w:rsidRPr="00F41065">
              <w:rPr>
                <w:rStyle w:val="Hipercze"/>
                <w:i/>
                <w:color w:val="auto"/>
              </w:rPr>
              <w:t>. Informacja dla wykonawców wspólnie ubiegających się o udzielenie zamówienia.</w:t>
            </w:r>
          </w:hyperlink>
        </w:p>
        <w:p w:rsidR="00F41065" w:rsidRPr="00F41065" w:rsidRDefault="00E21CA1" w:rsidP="00F41065">
          <w:pPr>
            <w:pStyle w:val="Spistreci2"/>
            <w:rPr>
              <w:i/>
              <w:color w:val="auto"/>
            </w:rPr>
          </w:pPr>
          <w:hyperlink w:anchor="_Toc65869806" w:history="1">
            <w:r w:rsidR="00590114">
              <w:rPr>
                <w:rStyle w:val="Hipercze"/>
                <w:i/>
                <w:color w:val="auto"/>
              </w:rPr>
              <w:t>§ 10</w:t>
            </w:r>
            <w:r w:rsidR="00832F8F" w:rsidRPr="00F41065">
              <w:rPr>
                <w:rStyle w:val="Hipercze"/>
                <w:i/>
                <w:color w:val="auto"/>
              </w:rPr>
              <w:t>.  Sposób komunikacji oraz wyjaśnienia treści SWZ.</w:t>
            </w:r>
          </w:hyperlink>
        </w:p>
        <w:p w:rsidR="00F41065" w:rsidRPr="00F41065" w:rsidRDefault="00E21CA1" w:rsidP="00F41065">
          <w:pPr>
            <w:pStyle w:val="Spistreci2"/>
            <w:rPr>
              <w:i/>
              <w:color w:val="auto"/>
            </w:rPr>
          </w:pPr>
          <w:hyperlink w:anchor="_Toc65869807" w:history="1">
            <w:r w:rsidR="00590114">
              <w:rPr>
                <w:rStyle w:val="Hipercze"/>
                <w:i/>
                <w:color w:val="auto"/>
              </w:rPr>
              <w:t>§ 11</w:t>
            </w:r>
            <w:r w:rsidR="00832F8F" w:rsidRPr="00F41065">
              <w:rPr>
                <w:rStyle w:val="Hipercze"/>
                <w:i/>
                <w:color w:val="auto"/>
              </w:rPr>
              <w:t>. Opis sposobu przygotowania ofert oraz wymagania formalne dotyczące składanych oświadczeń i dokumentów.</w:t>
            </w:r>
          </w:hyperlink>
        </w:p>
        <w:p w:rsidR="00F41065" w:rsidRPr="00F41065" w:rsidRDefault="00E21CA1" w:rsidP="00F41065">
          <w:pPr>
            <w:pStyle w:val="Spistreci2"/>
            <w:rPr>
              <w:i/>
              <w:color w:val="auto"/>
            </w:rPr>
          </w:pPr>
          <w:hyperlink w:anchor="_Toc65869808" w:history="1">
            <w:r w:rsidR="00590114">
              <w:rPr>
                <w:rStyle w:val="Hipercze"/>
                <w:i/>
                <w:color w:val="auto"/>
              </w:rPr>
              <w:t>§ 12</w:t>
            </w:r>
            <w:r w:rsidR="00832F8F" w:rsidRPr="00F41065">
              <w:rPr>
                <w:rStyle w:val="Hipercze"/>
                <w:i/>
                <w:color w:val="auto"/>
              </w:rPr>
              <w:t>. Sposób obliczenia ceny oferty.</w:t>
            </w:r>
          </w:hyperlink>
        </w:p>
        <w:p w:rsidR="00F41065" w:rsidRPr="00F41065" w:rsidRDefault="00E21CA1" w:rsidP="00F41065">
          <w:pPr>
            <w:pStyle w:val="Spistreci2"/>
            <w:rPr>
              <w:i/>
              <w:color w:val="auto"/>
            </w:rPr>
          </w:pPr>
          <w:hyperlink w:anchor="_Toc65869809" w:history="1">
            <w:r w:rsidR="00590114">
              <w:rPr>
                <w:rStyle w:val="Hipercze"/>
                <w:i/>
                <w:color w:val="auto"/>
              </w:rPr>
              <w:t>§ 13</w:t>
            </w:r>
            <w:r w:rsidR="00832F8F" w:rsidRPr="00F41065">
              <w:rPr>
                <w:rStyle w:val="Hipercze"/>
                <w:i/>
                <w:color w:val="auto"/>
              </w:rPr>
              <w:t>. Wymagania dotyczące wadium.</w:t>
            </w:r>
          </w:hyperlink>
        </w:p>
        <w:p w:rsidR="00F41065" w:rsidRPr="00F41065" w:rsidRDefault="00E21CA1" w:rsidP="00F41065">
          <w:pPr>
            <w:pStyle w:val="Spistreci2"/>
            <w:rPr>
              <w:i/>
              <w:color w:val="auto"/>
            </w:rPr>
          </w:pPr>
          <w:hyperlink w:anchor="_Toc65869810" w:history="1">
            <w:r w:rsidR="00503C4B" w:rsidRPr="00F41065">
              <w:rPr>
                <w:rStyle w:val="Hipercze"/>
                <w:i/>
                <w:color w:val="auto"/>
              </w:rPr>
              <w:t>§ 1</w:t>
            </w:r>
            <w:r w:rsidR="00590114">
              <w:rPr>
                <w:rStyle w:val="Hipercze"/>
                <w:i/>
                <w:color w:val="auto"/>
              </w:rPr>
              <w:t>4</w:t>
            </w:r>
            <w:r w:rsidR="00832F8F" w:rsidRPr="00F41065">
              <w:rPr>
                <w:rStyle w:val="Hipercze"/>
                <w:i/>
                <w:color w:val="auto"/>
              </w:rPr>
              <w:t>. Termin związania ofertą.</w:t>
            </w:r>
          </w:hyperlink>
        </w:p>
        <w:p w:rsidR="00F41065" w:rsidRPr="00F41065" w:rsidRDefault="00E21CA1" w:rsidP="00F41065">
          <w:pPr>
            <w:pStyle w:val="Spistreci2"/>
            <w:rPr>
              <w:i/>
              <w:color w:val="auto"/>
            </w:rPr>
          </w:pPr>
          <w:hyperlink w:anchor="_Toc65869811" w:history="1">
            <w:r w:rsidR="00590114">
              <w:rPr>
                <w:rStyle w:val="Hipercze"/>
                <w:i/>
                <w:color w:val="auto"/>
              </w:rPr>
              <w:t>§ 15</w:t>
            </w:r>
            <w:r w:rsidR="00832F8F" w:rsidRPr="00F41065">
              <w:rPr>
                <w:rStyle w:val="Hipercze"/>
                <w:i/>
                <w:color w:val="auto"/>
              </w:rPr>
              <w:t>. Sposób i termin składania i otwarcia ofert.</w:t>
            </w:r>
          </w:hyperlink>
        </w:p>
        <w:p w:rsidR="00F41065" w:rsidRPr="00F41065" w:rsidRDefault="00E21CA1" w:rsidP="00F41065">
          <w:pPr>
            <w:pStyle w:val="Spistreci2"/>
            <w:rPr>
              <w:i/>
              <w:color w:val="auto"/>
            </w:rPr>
          </w:pPr>
          <w:hyperlink w:anchor="_Toc65869812" w:history="1">
            <w:r w:rsidR="00590114">
              <w:rPr>
                <w:rStyle w:val="Hipercze"/>
                <w:i/>
                <w:color w:val="auto"/>
              </w:rPr>
              <w:t>§ 16</w:t>
            </w:r>
            <w:r w:rsidR="00832F8F" w:rsidRPr="00F41065">
              <w:rPr>
                <w:rStyle w:val="Hipercze"/>
                <w:i/>
                <w:color w:val="auto"/>
              </w:rPr>
              <w:t>. Opis kryteriów oceny ofert, wraz z podaniem wag tych kryteriów i sposobu oceny oferty.</w:t>
            </w:r>
          </w:hyperlink>
        </w:p>
        <w:p w:rsidR="00F41065" w:rsidRPr="00F41065" w:rsidRDefault="00E21CA1" w:rsidP="00F41065">
          <w:pPr>
            <w:pStyle w:val="Spistreci2"/>
            <w:rPr>
              <w:i/>
              <w:color w:val="auto"/>
            </w:rPr>
          </w:pPr>
          <w:hyperlink w:anchor="_Toc65869813" w:history="1">
            <w:r w:rsidR="00503C4B" w:rsidRPr="00F41065">
              <w:rPr>
                <w:rStyle w:val="Hipercze"/>
                <w:i/>
                <w:color w:val="auto"/>
              </w:rPr>
              <w:t>§ 1</w:t>
            </w:r>
            <w:r w:rsidR="00590114">
              <w:rPr>
                <w:rStyle w:val="Hipercze"/>
                <w:i/>
                <w:color w:val="auto"/>
              </w:rPr>
              <w:t>7</w:t>
            </w:r>
            <w:r w:rsidR="00832F8F" w:rsidRPr="00F41065">
              <w:rPr>
                <w:rStyle w:val="Hipercze"/>
                <w:i/>
                <w:color w:val="auto"/>
              </w:rPr>
              <w:t>. Informacje o formalnościach, jakie powinny być dopełnione po wyborze oferty  w celu zawarcia umowy w sprawie zamówienia publicznego.</w:t>
            </w:r>
          </w:hyperlink>
        </w:p>
        <w:p w:rsidR="00F41065" w:rsidRPr="00F41065" w:rsidRDefault="00E21CA1" w:rsidP="00F41065">
          <w:pPr>
            <w:pStyle w:val="Spistreci2"/>
            <w:rPr>
              <w:i/>
              <w:color w:val="auto"/>
            </w:rPr>
          </w:pPr>
          <w:hyperlink w:anchor="_Toc65869814" w:history="1">
            <w:r w:rsidR="00590114">
              <w:rPr>
                <w:rStyle w:val="Hipercze"/>
                <w:i/>
                <w:color w:val="auto"/>
              </w:rPr>
              <w:t>§ 18</w:t>
            </w:r>
            <w:r w:rsidR="00832F8F" w:rsidRPr="00F41065">
              <w:rPr>
                <w:rStyle w:val="Hipercze"/>
                <w:i/>
                <w:color w:val="auto"/>
              </w:rPr>
              <w:t>. Wymagania dotyczące zabezpieczenia należytego wykonania umowy.</w:t>
            </w:r>
          </w:hyperlink>
        </w:p>
        <w:p w:rsidR="00F41065" w:rsidRPr="00F41065" w:rsidRDefault="00E21CA1" w:rsidP="00F41065">
          <w:pPr>
            <w:pStyle w:val="Spistreci2"/>
            <w:rPr>
              <w:i/>
              <w:color w:val="auto"/>
            </w:rPr>
          </w:pPr>
          <w:hyperlink w:anchor="_Toc65869815" w:history="1">
            <w:r w:rsidR="00590114">
              <w:rPr>
                <w:rStyle w:val="Hipercze"/>
                <w:i/>
                <w:color w:val="auto"/>
              </w:rPr>
              <w:t>§ 19</w:t>
            </w:r>
            <w:r w:rsidR="00832F8F" w:rsidRPr="00F41065">
              <w:rPr>
                <w:rStyle w:val="Hipercze"/>
                <w:i/>
                <w:color w:val="auto"/>
              </w:rPr>
              <w:t>. Informacje o treści zawieranej umowy oraz możliwości jej zmiany.</w:t>
            </w:r>
          </w:hyperlink>
        </w:p>
        <w:p w:rsidR="00832F8F" w:rsidRDefault="00E21CA1" w:rsidP="007E3D3E">
          <w:pPr>
            <w:pStyle w:val="Spistreci2"/>
            <w:rPr>
              <w:i/>
              <w:color w:val="auto"/>
            </w:rPr>
          </w:pPr>
          <w:hyperlink w:anchor="_Toc65869816" w:history="1">
            <w:r w:rsidR="00503C4B" w:rsidRPr="00F41065">
              <w:rPr>
                <w:rStyle w:val="Hipercze"/>
                <w:i/>
                <w:color w:val="auto"/>
              </w:rPr>
              <w:t>§ 2</w:t>
            </w:r>
            <w:r w:rsidR="00590114">
              <w:rPr>
                <w:rStyle w:val="Hipercze"/>
                <w:i/>
                <w:color w:val="auto"/>
              </w:rPr>
              <w:t>0</w:t>
            </w:r>
            <w:r w:rsidR="00832F8F" w:rsidRPr="00F41065">
              <w:rPr>
                <w:rStyle w:val="Hipercze"/>
                <w:i/>
                <w:color w:val="auto"/>
              </w:rPr>
              <w:t>. Pouczenie o środkach ochrony prawnej przysługujących wykonawcy.</w:t>
            </w:r>
          </w:hyperlink>
        </w:p>
        <w:p w:rsidR="00F41065" w:rsidRPr="00F41065" w:rsidRDefault="00F41065" w:rsidP="00F41065"/>
        <w:p w:rsidR="00FC402B" w:rsidRPr="009E374A" w:rsidRDefault="00364130" w:rsidP="00832F8F">
          <w:pPr>
            <w:spacing w:after="0" w:line="240" w:lineRule="auto"/>
            <w:ind w:right="850"/>
            <w:jc w:val="both"/>
          </w:pPr>
          <w:r w:rsidRPr="00832F8F">
            <w:rPr>
              <w:b/>
              <w:bCs/>
            </w:rPr>
            <w:fldChar w:fldCharType="end"/>
          </w:r>
        </w:p>
      </w:sdtContent>
    </w:sdt>
    <w:p w:rsidR="00832F8F" w:rsidRDefault="00832F8F" w:rsidP="001A7909">
      <w:pPr>
        <w:spacing w:after="0" w:line="240" w:lineRule="auto"/>
        <w:rPr>
          <w:rFonts w:cstheme="minorHAnsi"/>
          <w:b/>
          <w:bCs/>
        </w:rPr>
      </w:pPr>
    </w:p>
    <w:p w:rsidR="002732B4" w:rsidRDefault="002732B4" w:rsidP="001A7909">
      <w:pPr>
        <w:spacing w:after="0" w:line="240" w:lineRule="auto"/>
        <w:rPr>
          <w:rFonts w:cstheme="minorHAnsi"/>
          <w:b/>
          <w:bCs/>
        </w:rPr>
      </w:pPr>
    </w:p>
    <w:p w:rsidR="002732B4" w:rsidRDefault="002732B4" w:rsidP="001A7909">
      <w:pPr>
        <w:spacing w:after="0" w:line="240" w:lineRule="auto"/>
        <w:rPr>
          <w:rFonts w:cstheme="minorHAnsi"/>
          <w:b/>
          <w:bCs/>
        </w:rPr>
      </w:pPr>
    </w:p>
    <w:p w:rsidR="002732B4" w:rsidRDefault="002732B4" w:rsidP="001A7909">
      <w:pPr>
        <w:spacing w:after="0" w:line="240" w:lineRule="auto"/>
        <w:rPr>
          <w:rFonts w:cstheme="minorHAnsi"/>
          <w:b/>
          <w:bCs/>
        </w:rPr>
      </w:pPr>
    </w:p>
    <w:p w:rsidR="002732B4" w:rsidRDefault="002732B4" w:rsidP="001A7909">
      <w:pPr>
        <w:spacing w:after="0" w:line="240" w:lineRule="auto"/>
        <w:rPr>
          <w:rFonts w:cstheme="minorHAnsi"/>
          <w:b/>
          <w:bCs/>
        </w:rPr>
      </w:pPr>
    </w:p>
    <w:p w:rsidR="002732B4" w:rsidRDefault="002732B4" w:rsidP="001A7909">
      <w:pPr>
        <w:spacing w:after="0" w:line="240" w:lineRule="auto"/>
        <w:rPr>
          <w:rFonts w:cstheme="minorHAnsi"/>
          <w:b/>
          <w:bCs/>
        </w:rPr>
      </w:pPr>
    </w:p>
    <w:p w:rsidR="002732B4" w:rsidRDefault="002732B4" w:rsidP="001A7909">
      <w:pPr>
        <w:spacing w:after="0" w:line="240" w:lineRule="auto"/>
        <w:rPr>
          <w:rFonts w:cstheme="minorHAnsi"/>
          <w:b/>
          <w:bCs/>
        </w:rPr>
      </w:pPr>
    </w:p>
    <w:p w:rsidR="000216F2" w:rsidRDefault="000216F2" w:rsidP="001A7909">
      <w:pPr>
        <w:spacing w:after="0" w:line="240" w:lineRule="auto"/>
        <w:rPr>
          <w:rFonts w:cstheme="minorHAnsi"/>
          <w:b/>
          <w:bCs/>
        </w:rPr>
      </w:pPr>
    </w:p>
    <w:p w:rsidR="002732B4" w:rsidRDefault="002732B4" w:rsidP="001A7909">
      <w:pPr>
        <w:spacing w:after="0" w:line="240" w:lineRule="auto"/>
        <w:rPr>
          <w:rFonts w:cstheme="minorHAnsi"/>
          <w:b/>
          <w:bCs/>
        </w:rPr>
      </w:pPr>
    </w:p>
    <w:p w:rsidR="001A7909" w:rsidRPr="009F029E" w:rsidRDefault="001A7909" w:rsidP="001A7909">
      <w:pPr>
        <w:spacing w:after="0" w:line="240" w:lineRule="auto"/>
        <w:rPr>
          <w:rFonts w:cstheme="minorHAnsi"/>
        </w:rPr>
      </w:pPr>
      <w:r w:rsidRPr="009F029E">
        <w:rPr>
          <w:rFonts w:cstheme="minorHAnsi"/>
          <w:b/>
          <w:bCs/>
        </w:rPr>
        <w:lastRenderedPageBreak/>
        <w:t>ZAŁĄCZNIKI</w:t>
      </w:r>
    </w:p>
    <w:p w:rsidR="001A7909" w:rsidRPr="009F029E" w:rsidRDefault="001A7909" w:rsidP="001A7909">
      <w:pPr>
        <w:spacing w:after="0" w:line="240" w:lineRule="auto"/>
        <w:rPr>
          <w:rFonts w:cstheme="minorHAnsi"/>
          <w:b/>
          <w:bCs/>
        </w:rPr>
      </w:pPr>
    </w:p>
    <w:p w:rsidR="00A07E98" w:rsidRPr="009F029E" w:rsidRDefault="00A07E98" w:rsidP="00A07E98">
      <w:pPr>
        <w:spacing w:after="0" w:line="240" w:lineRule="auto"/>
        <w:jc w:val="both"/>
        <w:rPr>
          <w:rFonts w:eastAsia="Times New Roman" w:cs="Times New Roman"/>
          <w:color w:val="000000"/>
          <w:lang w:eastAsia="pl-PL"/>
        </w:rPr>
      </w:pPr>
      <w:bookmarkStart w:id="1" w:name="_Toc65869797"/>
      <w:r w:rsidRPr="009F029E">
        <w:rPr>
          <w:rFonts w:eastAsia="Times New Roman" w:cs="Times New Roman"/>
          <w:color w:val="000000"/>
          <w:lang w:eastAsia="pl-PL"/>
        </w:rPr>
        <w:t>Nr 1 – Formularz ofertowy.</w:t>
      </w:r>
    </w:p>
    <w:p w:rsidR="00A07E98" w:rsidRPr="009F029E" w:rsidRDefault="00A07E98" w:rsidP="00A07E98">
      <w:pPr>
        <w:spacing w:after="0" w:line="240" w:lineRule="auto"/>
        <w:jc w:val="both"/>
        <w:rPr>
          <w:rFonts w:eastAsia="Times New Roman" w:cs="Times New Roman"/>
          <w:color w:val="000000"/>
          <w:lang w:eastAsia="pl-PL"/>
        </w:rPr>
      </w:pPr>
      <w:r w:rsidRPr="009F029E">
        <w:rPr>
          <w:rFonts w:eastAsia="Times New Roman" w:cs="Times New Roman"/>
          <w:color w:val="000000"/>
          <w:lang w:eastAsia="pl-PL"/>
        </w:rPr>
        <w:t>Nr 2 –</w:t>
      </w:r>
      <w:r w:rsidR="0053748A" w:rsidRPr="009F029E">
        <w:rPr>
          <w:rFonts w:eastAsia="Times New Roman" w:cs="Times New Roman"/>
          <w:color w:val="000000"/>
          <w:lang w:eastAsia="pl-PL"/>
        </w:rPr>
        <w:t xml:space="preserve"> Wzór oświadczenia </w:t>
      </w:r>
      <w:r w:rsidRPr="009F029E">
        <w:rPr>
          <w:rFonts w:eastAsia="Times New Roman" w:cs="Times New Roman"/>
          <w:color w:val="000000"/>
          <w:lang w:eastAsia="pl-PL"/>
        </w:rPr>
        <w:t>o braku podsta</w:t>
      </w:r>
      <w:r w:rsidR="00D609CF" w:rsidRPr="009F029E">
        <w:rPr>
          <w:rFonts w:eastAsia="Times New Roman" w:cs="Times New Roman"/>
          <w:color w:val="000000"/>
          <w:lang w:eastAsia="pl-PL"/>
        </w:rPr>
        <w:t>w do wykluczenia z postępowania</w:t>
      </w:r>
      <w:r w:rsidRPr="009F029E">
        <w:rPr>
          <w:rFonts w:eastAsia="Times New Roman" w:cs="Times New Roman"/>
          <w:color w:val="000000"/>
          <w:lang w:eastAsia="pl-PL"/>
        </w:rPr>
        <w:t>.</w:t>
      </w:r>
    </w:p>
    <w:p w:rsidR="00A07E98" w:rsidRPr="009F029E" w:rsidRDefault="00A07E98" w:rsidP="00A07E98">
      <w:pPr>
        <w:spacing w:after="0" w:line="240" w:lineRule="auto"/>
        <w:jc w:val="both"/>
        <w:rPr>
          <w:rFonts w:eastAsia="Times New Roman" w:cs="Times New Roman"/>
          <w:color w:val="000000"/>
          <w:lang w:eastAsia="pl-PL"/>
        </w:rPr>
      </w:pPr>
      <w:r w:rsidRPr="009F029E">
        <w:rPr>
          <w:rFonts w:eastAsia="Times New Roman" w:cs="Times New Roman"/>
          <w:color w:val="000000"/>
          <w:lang w:eastAsia="pl-PL"/>
        </w:rPr>
        <w:t xml:space="preserve">Nr 3 – Wzór oświadczenia o braku przynależności </w:t>
      </w:r>
      <w:r w:rsidR="00D609CF" w:rsidRPr="009F029E">
        <w:rPr>
          <w:rFonts w:eastAsia="Times New Roman" w:cs="Times New Roman"/>
          <w:color w:val="000000"/>
          <w:lang w:eastAsia="pl-PL"/>
        </w:rPr>
        <w:t>do tej samej grupy kapitałowej.</w:t>
      </w:r>
    </w:p>
    <w:p w:rsidR="00A07E98" w:rsidRPr="009F029E" w:rsidRDefault="00A07E98" w:rsidP="00A07E98">
      <w:pPr>
        <w:spacing w:after="0" w:line="240" w:lineRule="auto"/>
        <w:jc w:val="both"/>
        <w:rPr>
          <w:rFonts w:eastAsia="Times New Roman" w:cs="Times New Roman"/>
          <w:color w:val="000000"/>
          <w:lang w:eastAsia="pl-PL"/>
        </w:rPr>
      </w:pPr>
      <w:r w:rsidRPr="009F029E">
        <w:rPr>
          <w:rFonts w:eastAsia="Times New Roman" w:cs="Times New Roman"/>
          <w:color w:val="000000"/>
          <w:lang w:eastAsia="pl-PL"/>
        </w:rPr>
        <w:t>Nr 4 – Wzór umowy.</w:t>
      </w:r>
    </w:p>
    <w:p w:rsidR="00A07E98" w:rsidRPr="009F029E" w:rsidRDefault="0053748A" w:rsidP="00D609CF">
      <w:pPr>
        <w:spacing w:after="0" w:line="240" w:lineRule="auto"/>
        <w:rPr>
          <w:rFonts w:eastAsia="Times New Roman" w:cs="Times New Roman"/>
          <w:color w:val="000000"/>
          <w:lang w:eastAsia="pl-PL"/>
        </w:rPr>
      </w:pPr>
      <w:r w:rsidRPr="009F029E">
        <w:rPr>
          <w:rFonts w:eastAsia="Times New Roman" w:cs="Times New Roman"/>
          <w:color w:val="000000"/>
          <w:lang w:eastAsia="pl-PL"/>
        </w:rPr>
        <w:t xml:space="preserve">Nr </w:t>
      </w:r>
      <w:r w:rsidR="00A07E98" w:rsidRPr="009F029E">
        <w:rPr>
          <w:rFonts w:eastAsia="Times New Roman" w:cs="Times New Roman"/>
          <w:color w:val="000000"/>
          <w:lang w:eastAsia="pl-PL"/>
        </w:rPr>
        <w:t>5 – Dokumentacja projektowa, Specyfikacje techniczne wykonania i odbioru robót budowlanych, Przedmiary robót.</w:t>
      </w:r>
    </w:p>
    <w:p w:rsidR="00A07E98" w:rsidRPr="009F029E" w:rsidRDefault="0053748A" w:rsidP="00A07E98">
      <w:pPr>
        <w:spacing w:after="0" w:line="240" w:lineRule="auto"/>
        <w:jc w:val="both"/>
        <w:rPr>
          <w:rFonts w:eastAsia="Times New Roman" w:cs="Times New Roman"/>
          <w:color w:val="000000"/>
          <w:lang w:eastAsia="pl-PL"/>
        </w:rPr>
      </w:pPr>
      <w:r w:rsidRPr="009F029E">
        <w:rPr>
          <w:rFonts w:eastAsia="Times New Roman" w:cs="Times New Roman"/>
          <w:color w:val="000000"/>
          <w:lang w:eastAsia="pl-PL"/>
        </w:rPr>
        <w:t xml:space="preserve">Nr </w:t>
      </w:r>
      <w:r w:rsidR="0061287D">
        <w:rPr>
          <w:rFonts w:eastAsia="Times New Roman" w:cs="Times New Roman"/>
          <w:color w:val="000000"/>
          <w:lang w:eastAsia="pl-PL"/>
        </w:rPr>
        <w:t>6</w:t>
      </w:r>
      <w:r w:rsidR="00A07E98" w:rsidRPr="009F029E">
        <w:rPr>
          <w:rFonts w:eastAsia="Times New Roman" w:cs="Times New Roman"/>
          <w:color w:val="000000"/>
          <w:lang w:eastAsia="pl-PL"/>
        </w:rPr>
        <w:t xml:space="preserve"> – Klauzula informacyjna RODO.</w:t>
      </w:r>
    </w:p>
    <w:p w:rsidR="00A07E98" w:rsidRDefault="00A07E98" w:rsidP="00A07E98">
      <w:pPr>
        <w:spacing w:before="100" w:beforeAutospacing="1" w:after="100" w:afterAutospacing="1" w:line="240" w:lineRule="auto"/>
        <w:jc w:val="both"/>
        <w:rPr>
          <w:rFonts w:ascii="Times New Roman" w:eastAsia="Times New Roman" w:hAnsi="Times New Roman" w:cs="Times New Roman"/>
          <w:color w:val="000000"/>
          <w:sz w:val="24"/>
          <w:szCs w:val="24"/>
          <w:lang w:eastAsia="pl-PL"/>
        </w:rPr>
      </w:pPr>
    </w:p>
    <w:p w:rsidR="002732B4" w:rsidRDefault="002732B4" w:rsidP="00A07E98">
      <w:pPr>
        <w:spacing w:before="100" w:beforeAutospacing="1" w:after="100" w:afterAutospacing="1" w:line="240" w:lineRule="auto"/>
        <w:jc w:val="both"/>
        <w:rPr>
          <w:rFonts w:ascii="Times New Roman" w:eastAsia="Times New Roman" w:hAnsi="Times New Roman" w:cs="Times New Roman"/>
          <w:color w:val="000000"/>
          <w:sz w:val="24"/>
          <w:szCs w:val="24"/>
          <w:lang w:eastAsia="pl-PL"/>
        </w:rPr>
      </w:pPr>
    </w:p>
    <w:p w:rsidR="002732B4" w:rsidRDefault="002732B4" w:rsidP="00A07E98">
      <w:pPr>
        <w:spacing w:before="100" w:beforeAutospacing="1" w:after="100" w:afterAutospacing="1" w:line="240" w:lineRule="auto"/>
        <w:jc w:val="both"/>
        <w:rPr>
          <w:rFonts w:ascii="Times New Roman" w:eastAsia="Times New Roman" w:hAnsi="Times New Roman" w:cs="Times New Roman"/>
          <w:color w:val="000000"/>
          <w:sz w:val="24"/>
          <w:szCs w:val="24"/>
          <w:lang w:eastAsia="pl-PL"/>
        </w:rPr>
      </w:pPr>
    </w:p>
    <w:p w:rsidR="002732B4" w:rsidRDefault="002732B4" w:rsidP="00A07E98">
      <w:pPr>
        <w:spacing w:before="100" w:beforeAutospacing="1" w:after="100" w:afterAutospacing="1" w:line="240" w:lineRule="auto"/>
        <w:jc w:val="both"/>
        <w:rPr>
          <w:rFonts w:ascii="Times New Roman" w:eastAsia="Times New Roman" w:hAnsi="Times New Roman" w:cs="Times New Roman"/>
          <w:color w:val="000000"/>
          <w:sz w:val="24"/>
          <w:szCs w:val="24"/>
          <w:lang w:eastAsia="pl-PL"/>
        </w:rPr>
      </w:pPr>
    </w:p>
    <w:p w:rsidR="002732B4" w:rsidRDefault="002732B4" w:rsidP="00A07E98">
      <w:pPr>
        <w:spacing w:before="100" w:beforeAutospacing="1" w:after="100" w:afterAutospacing="1" w:line="240" w:lineRule="auto"/>
        <w:jc w:val="both"/>
        <w:rPr>
          <w:rFonts w:ascii="Times New Roman" w:eastAsia="Times New Roman" w:hAnsi="Times New Roman" w:cs="Times New Roman"/>
          <w:color w:val="000000"/>
          <w:sz w:val="24"/>
          <w:szCs w:val="24"/>
          <w:lang w:eastAsia="pl-PL"/>
        </w:rPr>
      </w:pPr>
    </w:p>
    <w:p w:rsidR="002732B4" w:rsidRDefault="002732B4" w:rsidP="00A07E98">
      <w:pPr>
        <w:spacing w:before="100" w:beforeAutospacing="1" w:after="100" w:afterAutospacing="1" w:line="240" w:lineRule="auto"/>
        <w:jc w:val="both"/>
        <w:rPr>
          <w:rFonts w:ascii="Times New Roman" w:eastAsia="Times New Roman" w:hAnsi="Times New Roman" w:cs="Times New Roman"/>
          <w:color w:val="000000"/>
          <w:sz w:val="24"/>
          <w:szCs w:val="24"/>
          <w:lang w:eastAsia="pl-PL"/>
        </w:rPr>
      </w:pPr>
    </w:p>
    <w:p w:rsidR="002732B4" w:rsidRDefault="002732B4" w:rsidP="00A07E98">
      <w:pPr>
        <w:spacing w:before="100" w:beforeAutospacing="1" w:after="100" w:afterAutospacing="1" w:line="240" w:lineRule="auto"/>
        <w:jc w:val="both"/>
        <w:rPr>
          <w:rFonts w:ascii="Times New Roman" w:eastAsia="Times New Roman" w:hAnsi="Times New Roman" w:cs="Times New Roman"/>
          <w:color w:val="000000"/>
          <w:sz w:val="24"/>
          <w:szCs w:val="24"/>
          <w:lang w:eastAsia="pl-PL"/>
        </w:rPr>
      </w:pPr>
    </w:p>
    <w:p w:rsidR="002732B4" w:rsidRDefault="002732B4" w:rsidP="00A07E98">
      <w:pPr>
        <w:spacing w:before="100" w:beforeAutospacing="1" w:after="100" w:afterAutospacing="1" w:line="240" w:lineRule="auto"/>
        <w:jc w:val="both"/>
        <w:rPr>
          <w:rFonts w:ascii="Times New Roman" w:eastAsia="Times New Roman" w:hAnsi="Times New Roman" w:cs="Times New Roman"/>
          <w:color w:val="000000"/>
          <w:sz w:val="24"/>
          <w:szCs w:val="24"/>
          <w:lang w:eastAsia="pl-PL"/>
        </w:rPr>
      </w:pPr>
    </w:p>
    <w:p w:rsidR="002732B4" w:rsidRDefault="002732B4" w:rsidP="00A07E98">
      <w:pPr>
        <w:spacing w:before="100" w:beforeAutospacing="1" w:after="100" w:afterAutospacing="1" w:line="240" w:lineRule="auto"/>
        <w:jc w:val="both"/>
        <w:rPr>
          <w:rFonts w:ascii="Times New Roman" w:eastAsia="Times New Roman" w:hAnsi="Times New Roman" w:cs="Times New Roman"/>
          <w:color w:val="000000"/>
          <w:sz w:val="24"/>
          <w:szCs w:val="24"/>
          <w:lang w:eastAsia="pl-PL"/>
        </w:rPr>
      </w:pPr>
    </w:p>
    <w:p w:rsidR="002732B4" w:rsidRDefault="002732B4" w:rsidP="00A07E98">
      <w:pPr>
        <w:spacing w:before="100" w:beforeAutospacing="1" w:after="100" w:afterAutospacing="1" w:line="240" w:lineRule="auto"/>
        <w:jc w:val="both"/>
        <w:rPr>
          <w:rFonts w:ascii="Times New Roman" w:eastAsia="Times New Roman" w:hAnsi="Times New Roman" w:cs="Times New Roman"/>
          <w:color w:val="000000"/>
          <w:sz w:val="24"/>
          <w:szCs w:val="24"/>
          <w:lang w:eastAsia="pl-PL"/>
        </w:rPr>
      </w:pPr>
    </w:p>
    <w:p w:rsidR="002732B4" w:rsidRDefault="002732B4" w:rsidP="00A07E98">
      <w:pPr>
        <w:spacing w:before="100" w:beforeAutospacing="1" w:after="100" w:afterAutospacing="1" w:line="240" w:lineRule="auto"/>
        <w:jc w:val="both"/>
        <w:rPr>
          <w:rFonts w:ascii="Times New Roman" w:eastAsia="Times New Roman" w:hAnsi="Times New Roman" w:cs="Times New Roman"/>
          <w:color w:val="000000"/>
          <w:sz w:val="24"/>
          <w:szCs w:val="24"/>
          <w:lang w:eastAsia="pl-PL"/>
        </w:rPr>
      </w:pPr>
    </w:p>
    <w:p w:rsidR="002732B4" w:rsidRDefault="002732B4" w:rsidP="00A07E98">
      <w:pPr>
        <w:spacing w:before="100" w:beforeAutospacing="1" w:after="100" w:afterAutospacing="1" w:line="240" w:lineRule="auto"/>
        <w:jc w:val="both"/>
        <w:rPr>
          <w:rFonts w:ascii="Times New Roman" w:eastAsia="Times New Roman" w:hAnsi="Times New Roman" w:cs="Times New Roman"/>
          <w:color w:val="000000"/>
          <w:sz w:val="24"/>
          <w:szCs w:val="24"/>
          <w:lang w:eastAsia="pl-PL"/>
        </w:rPr>
      </w:pPr>
    </w:p>
    <w:p w:rsidR="002732B4" w:rsidRDefault="002732B4" w:rsidP="00A07E98">
      <w:pPr>
        <w:spacing w:before="100" w:beforeAutospacing="1" w:after="100" w:afterAutospacing="1" w:line="240" w:lineRule="auto"/>
        <w:jc w:val="both"/>
        <w:rPr>
          <w:rFonts w:ascii="Times New Roman" w:eastAsia="Times New Roman" w:hAnsi="Times New Roman" w:cs="Times New Roman"/>
          <w:color w:val="000000"/>
          <w:sz w:val="24"/>
          <w:szCs w:val="24"/>
          <w:lang w:eastAsia="pl-PL"/>
        </w:rPr>
      </w:pPr>
    </w:p>
    <w:p w:rsidR="002732B4" w:rsidRDefault="002732B4" w:rsidP="00A07E98">
      <w:pPr>
        <w:spacing w:before="100" w:beforeAutospacing="1" w:after="100" w:afterAutospacing="1" w:line="240" w:lineRule="auto"/>
        <w:jc w:val="both"/>
        <w:rPr>
          <w:rFonts w:ascii="Times New Roman" w:eastAsia="Times New Roman" w:hAnsi="Times New Roman" w:cs="Times New Roman"/>
          <w:color w:val="000000"/>
          <w:sz w:val="24"/>
          <w:szCs w:val="24"/>
          <w:lang w:eastAsia="pl-PL"/>
        </w:rPr>
      </w:pPr>
    </w:p>
    <w:p w:rsidR="002732B4" w:rsidRDefault="002732B4" w:rsidP="00A07E98">
      <w:pPr>
        <w:spacing w:before="100" w:beforeAutospacing="1" w:after="100" w:afterAutospacing="1" w:line="240" w:lineRule="auto"/>
        <w:jc w:val="both"/>
        <w:rPr>
          <w:rFonts w:ascii="Times New Roman" w:eastAsia="Times New Roman" w:hAnsi="Times New Roman" w:cs="Times New Roman"/>
          <w:color w:val="000000"/>
          <w:sz w:val="24"/>
          <w:szCs w:val="24"/>
          <w:lang w:eastAsia="pl-PL"/>
        </w:rPr>
      </w:pPr>
    </w:p>
    <w:p w:rsidR="00F33032" w:rsidRPr="00A07E98" w:rsidRDefault="00F33032" w:rsidP="00A07E98">
      <w:pPr>
        <w:spacing w:before="100" w:beforeAutospacing="1" w:after="100" w:afterAutospacing="1" w:line="240" w:lineRule="auto"/>
        <w:jc w:val="both"/>
        <w:rPr>
          <w:rFonts w:ascii="Times New Roman" w:eastAsia="Times New Roman" w:hAnsi="Times New Roman" w:cs="Times New Roman"/>
          <w:color w:val="000000"/>
          <w:sz w:val="24"/>
          <w:szCs w:val="24"/>
          <w:lang w:eastAsia="pl-PL"/>
        </w:rPr>
      </w:pPr>
    </w:p>
    <w:p w:rsidR="00B8043A" w:rsidRDefault="001A7909" w:rsidP="00FA63D3">
      <w:pPr>
        <w:pStyle w:val="Nagwek2"/>
      </w:pPr>
      <w:r w:rsidRPr="00FC402B">
        <w:lastRenderedPageBreak/>
        <w:t xml:space="preserve">§ 1. </w:t>
      </w:r>
      <w:r w:rsidR="00EA592C" w:rsidRPr="00FC402B">
        <w:t>Nazwa, adres zamawiającego oraz adres strony internetowej, na której udostępniane będą zmiany i wyjaśnienia treści SWZ oraz inne dokumenty.</w:t>
      </w:r>
      <w:bookmarkEnd w:id="1"/>
    </w:p>
    <w:p w:rsidR="00FC402B" w:rsidRPr="009F029E" w:rsidRDefault="001A7909" w:rsidP="005D07BC">
      <w:pPr>
        <w:pStyle w:val="Akapitzlist"/>
        <w:numPr>
          <w:ilvl w:val="3"/>
          <w:numId w:val="1"/>
        </w:numPr>
        <w:ind w:left="426" w:hanging="426"/>
      </w:pPr>
      <w:r w:rsidRPr="009F029E">
        <w:t>Zamawiającym jest:</w:t>
      </w:r>
    </w:p>
    <w:p w:rsidR="00FA01EB" w:rsidRPr="009F029E" w:rsidRDefault="00F739CA" w:rsidP="00FA01EB">
      <w:pPr>
        <w:pStyle w:val="western"/>
        <w:spacing w:before="0" w:beforeAutospacing="0" w:after="0" w:line="360" w:lineRule="auto"/>
        <w:ind w:left="720"/>
        <w:rPr>
          <w:rFonts w:asciiTheme="minorHAnsi" w:hAnsiTheme="minorHAnsi"/>
          <w:sz w:val="22"/>
          <w:szCs w:val="22"/>
        </w:rPr>
      </w:pPr>
      <w:r w:rsidRPr="009F029E">
        <w:rPr>
          <w:rFonts w:asciiTheme="minorHAnsi" w:hAnsiTheme="minorHAnsi" w:cs="Calibri"/>
          <w:b/>
          <w:bCs/>
          <w:sz w:val="22"/>
          <w:szCs w:val="22"/>
        </w:rPr>
        <w:t>Zakład Gospodarki Komunalnej i Mieszkaniowej w Kuźni Raciborsk</w:t>
      </w:r>
      <w:r w:rsidR="00937DBE" w:rsidRPr="009F029E">
        <w:rPr>
          <w:rFonts w:asciiTheme="minorHAnsi" w:hAnsiTheme="minorHAnsi" w:cs="Calibri"/>
          <w:b/>
          <w:bCs/>
          <w:sz w:val="22"/>
          <w:szCs w:val="22"/>
        </w:rPr>
        <w:t>i</w:t>
      </w:r>
      <w:r w:rsidRPr="009F029E">
        <w:rPr>
          <w:rFonts w:asciiTheme="minorHAnsi" w:hAnsiTheme="minorHAnsi" w:cs="Calibri"/>
          <w:b/>
          <w:bCs/>
          <w:sz w:val="22"/>
          <w:szCs w:val="22"/>
        </w:rPr>
        <w:t>ej</w:t>
      </w:r>
    </w:p>
    <w:p w:rsidR="00FA01EB" w:rsidRPr="009F029E" w:rsidRDefault="00F739CA" w:rsidP="00FA01EB">
      <w:pPr>
        <w:pStyle w:val="western"/>
        <w:spacing w:before="0" w:beforeAutospacing="0" w:after="0" w:line="360" w:lineRule="auto"/>
        <w:ind w:left="720"/>
        <w:rPr>
          <w:rFonts w:asciiTheme="minorHAnsi" w:hAnsiTheme="minorHAnsi"/>
          <w:sz w:val="22"/>
          <w:szCs w:val="22"/>
        </w:rPr>
      </w:pPr>
      <w:r w:rsidRPr="009F029E">
        <w:rPr>
          <w:rFonts w:asciiTheme="minorHAnsi" w:hAnsiTheme="minorHAnsi" w:cs="Calibri"/>
          <w:b/>
          <w:bCs/>
          <w:sz w:val="22"/>
          <w:szCs w:val="22"/>
        </w:rPr>
        <w:t>ul. Słowackiego 6</w:t>
      </w:r>
      <w:r w:rsidR="00FA01EB" w:rsidRPr="009F029E">
        <w:rPr>
          <w:rFonts w:asciiTheme="minorHAnsi" w:hAnsiTheme="minorHAnsi" w:cs="Calibri"/>
          <w:b/>
          <w:bCs/>
          <w:sz w:val="22"/>
          <w:szCs w:val="22"/>
        </w:rPr>
        <w:t>, 47- 420 Kuźnia Raciborska</w:t>
      </w:r>
    </w:p>
    <w:p w:rsidR="00FA01EB" w:rsidRPr="009F029E" w:rsidRDefault="00E21CA1" w:rsidP="00F739CA">
      <w:pPr>
        <w:pStyle w:val="western"/>
        <w:spacing w:before="0" w:beforeAutospacing="0" w:after="0" w:line="360" w:lineRule="auto"/>
        <w:ind w:left="720"/>
        <w:rPr>
          <w:rFonts w:asciiTheme="minorHAnsi" w:hAnsiTheme="minorHAnsi" w:cs="Calibri"/>
          <w:color w:val="0000FF"/>
          <w:sz w:val="22"/>
          <w:szCs w:val="22"/>
        </w:rPr>
      </w:pPr>
      <w:hyperlink r:id="rId9" w:history="1">
        <w:r w:rsidR="00B91E3F" w:rsidRPr="009F029E">
          <w:rPr>
            <w:rStyle w:val="Hipercze"/>
            <w:rFonts w:asciiTheme="minorHAnsi" w:hAnsiTheme="minorHAnsi" w:cs="Calibri"/>
            <w:sz w:val="22"/>
            <w:szCs w:val="22"/>
          </w:rPr>
          <w:t>https://zgkim.kuznia-raciborska.finn.pl</w:t>
        </w:r>
      </w:hyperlink>
      <w:r w:rsidR="00B91E3F" w:rsidRPr="009F029E">
        <w:rPr>
          <w:rStyle w:val="Hipercze"/>
          <w:rFonts w:asciiTheme="minorHAnsi" w:hAnsiTheme="minorHAnsi" w:cs="Calibri"/>
          <w:sz w:val="22"/>
          <w:szCs w:val="22"/>
        </w:rPr>
        <w:t>;</w:t>
      </w:r>
    </w:p>
    <w:p w:rsidR="005D07BC" w:rsidRPr="009F029E" w:rsidRDefault="00481F31" w:rsidP="0053748A">
      <w:pPr>
        <w:pStyle w:val="western"/>
        <w:spacing w:before="0" w:beforeAutospacing="0" w:after="0"/>
        <w:ind w:left="720"/>
        <w:rPr>
          <w:rFonts w:asciiTheme="minorHAnsi" w:hAnsiTheme="minorHAnsi"/>
          <w:sz w:val="22"/>
          <w:szCs w:val="22"/>
        </w:rPr>
      </w:pPr>
      <w:r w:rsidRPr="009F029E">
        <w:rPr>
          <w:rFonts w:asciiTheme="minorHAnsi" w:hAnsiTheme="minorHAnsi" w:cs="Calibri"/>
          <w:b/>
          <w:bCs/>
          <w:sz w:val="22"/>
          <w:szCs w:val="22"/>
        </w:rPr>
        <w:t>tel. (32)</w:t>
      </w:r>
      <w:r w:rsidR="00F739CA" w:rsidRPr="009F029E">
        <w:rPr>
          <w:rFonts w:asciiTheme="minorHAnsi" w:hAnsiTheme="minorHAnsi" w:cs="Calibri"/>
          <w:b/>
          <w:bCs/>
          <w:sz w:val="22"/>
          <w:szCs w:val="22"/>
        </w:rPr>
        <w:t xml:space="preserve"> 419-13-26,</w:t>
      </w:r>
      <w:r w:rsidR="00937DBE" w:rsidRPr="009F029E">
        <w:rPr>
          <w:rFonts w:asciiTheme="minorHAnsi" w:hAnsiTheme="minorHAnsi" w:cs="Calibri"/>
          <w:b/>
          <w:bCs/>
          <w:sz w:val="22"/>
          <w:szCs w:val="22"/>
        </w:rPr>
        <w:t xml:space="preserve">      </w:t>
      </w:r>
      <w:r w:rsidR="00F739CA" w:rsidRPr="009F029E">
        <w:rPr>
          <w:rFonts w:asciiTheme="minorHAnsi" w:hAnsiTheme="minorHAnsi" w:cs="Calibri"/>
          <w:b/>
          <w:bCs/>
          <w:sz w:val="22"/>
          <w:szCs w:val="22"/>
        </w:rPr>
        <w:t xml:space="preserve"> fax. (32) 419-13-26</w:t>
      </w:r>
    </w:p>
    <w:p w:rsidR="0053748A" w:rsidRPr="009F029E" w:rsidRDefault="0053748A" w:rsidP="0053748A">
      <w:pPr>
        <w:pStyle w:val="western"/>
        <w:spacing w:before="0" w:beforeAutospacing="0" w:after="0"/>
        <w:ind w:left="720"/>
        <w:rPr>
          <w:rFonts w:asciiTheme="minorHAnsi" w:hAnsiTheme="minorHAnsi"/>
          <w:sz w:val="22"/>
          <w:szCs w:val="22"/>
        </w:rPr>
      </w:pPr>
    </w:p>
    <w:p w:rsidR="001A7909" w:rsidRPr="009F029E" w:rsidRDefault="001A7909" w:rsidP="000F6F20">
      <w:pPr>
        <w:pStyle w:val="Akapitzlist"/>
        <w:numPr>
          <w:ilvl w:val="0"/>
          <w:numId w:val="4"/>
        </w:numPr>
        <w:jc w:val="both"/>
        <w:rPr>
          <w:rFonts w:cstheme="minorHAnsi"/>
          <w:b/>
        </w:rPr>
      </w:pPr>
      <w:r w:rsidRPr="009F029E">
        <w:rPr>
          <w:rStyle w:val="Hipercze"/>
          <w:rFonts w:cstheme="minorHAnsi"/>
          <w:color w:val="000000"/>
          <w:spacing w:val="-3"/>
          <w:u w:val="none"/>
        </w:rPr>
        <w:t xml:space="preserve">adres poczty elektronicznej </w:t>
      </w:r>
      <w:r w:rsidR="003F6CAA" w:rsidRPr="009F029E">
        <w:rPr>
          <w:rStyle w:val="Hipercze"/>
          <w:rFonts w:cstheme="minorHAnsi"/>
          <w:color w:val="000000"/>
          <w:spacing w:val="-3"/>
          <w:u w:val="none"/>
        </w:rPr>
        <w:t xml:space="preserve">– skrzynka </w:t>
      </w:r>
      <w:proofErr w:type="spellStart"/>
      <w:r w:rsidRPr="009F029E">
        <w:rPr>
          <w:rStyle w:val="Hipercze"/>
          <w:rFonts w:cstheme="minorHAnsi"/>
          <w:color w:val="000000"/>
          <w:spacing w:val="-3"/>
          <w:u w:val="none"/>
        </w:rPr>
        <w:t>ePUAP</w:t>
      </w:r>
      <w:proofErr w:type="spellEnd"/>
      <w:r w:rsidRPr="009F029E">
        <w:rPr>
          <w:rStyle w:val="Hipercze"/>
          <w:rFonts w:cstheme="minorHAnsi"/>
          <w:color w:val="000000"/>
          <w:spacing w:val="-3"/>
          <w:u w:val="none"/>
        </w:rPr>
        <w:t xml:space="preserve">:  </w:t>
      </w:r>
      <w:r w:rsidR="00FC402B" w:rsidRPr="009F029E">
        <w:rPr>
          <w:rStyle w:val="Hipercze"/>
          <w:rFonts w:cstheme="minorHAnsi"/>
          <w:b/>
          <w:color w:val="000000"/>
          <w:spacing w:val="-3"/>
          <w:u w:val="none"/>
        </w:rPr>
        <w:t>/</w:t>
      </w:r>
      <w:proofErr w:type="spellStart"/>
      <w:r w:rsidR="00752FD2" w:rsidRPr="009F029E">
        <w:rPr>
          <w:rStyle w:val="Hipercze"/>
          <w:rFonts w:cstheme="minorHAnsi"/>
          <w:b/>
          <w:color w:val="000000"/>
          <w:spacing w:val="-3"/>
          <w:u w:val="none"/>
        </w:rPr>
        <w:t>ZGKiM_</w:t>
      </w:r>
      <w:r w:rsidR="0070304E">
        <w:rPr>
          <w:rStyle w:val="Hipercze"/>
          <w:rFonts w:cstheme="minorHAnsi"/>
          <w:b/>
          <w:color w:val="000000"/>
          <w:spacing w:val="-3"/>
          <w:u w:val="none"/>
        </w:rPr>
        <w:t>K</w:t>
      </w:r>
      <w:bookmarkStart w:id="2" w:name="_GoBack"/>
      <w:bookmarkEnd w:id="2"/>
      <w:r w:rsidR="00FA01EB" w:rsidRPr="009F029E">
        <w:rPr>
          <w:rStyle w:val="Hipercze"/>
          <w:rFonts w:cstheme="minorHAnsi"/>
          <w:b/>
          <w:color w:val="000000"/>
          <w:spacing w:val="-3"/>
          <w:u w:val="none"/>
        </w:rPr>
        <w:t>uzn</w:t>
      </w:r>
      <w:r w:rsidR="00752FD2" w:rsidRPr="009F029E">
        <w:rPr>
          <w:rStyle w:val="Hipercze"/>
          <w:rFonts w:cstheme="minorHAnsi"/>
          <w:b/>
          <w:color w:val="000000"/>
          <w:spacing w:val="-3"/>
          <w:u w:val="none"/>
        </w:rPr>
        <w:t>i</w:t>
      </w:r>
      <w:r w:rsidR="00FA01EB" w:rsidRPr="009F029E">
        <w:rPr>
          <w:rStyle w:val="Hipercze"/>
          <w:rFonts w:cstheme="minorHAnsi"/>
          <w:b/>
          <w:color w:val="000000"/>
          <w:spacing w:val="-3"/>
          <w:u w:val="none"/>
        </w:rPr>
        <w:t>a</w:t>
      </w:r>
      <w:proofErr w:type="spellEnd"/>
      <w:r w:rsidRPr="009F029E">
        <w:rPr>
          <w:rStyle w:val="Hipercze"/>
          <w:rFonts w:cstheme="minorHAnsi"/>
          <w:b/>
          <w:color w:val="000000"/>
          <w:spacing w:val="-3"/>
          <w:u w:val="none"/>
        </w:rPr>
        <w:t>/</w:t>
      </w:r>
      <w:r w:rsidR="005D07BC" w:rsidRPr="009F029E">
        <w:rPr>
          <w:rStyle w:val="Hipercze"/>
          <w:rFonts w:cstheme="minorHAnsi"/>
          <w:b/>
          <w:color w:val="auto"/>
          <w:spacing w:val="-3"/>
          <w:u w:val="none"/>
        </w:rPr>
        <w:t>skrytka</w:t>
      </w:r>
      <w:r w:rsidR="00752FD2" w:rsidRPr="009F029E">
        <w:rPr>
          <w:rStyle w:val="Hipercze"/>
          <w:rFonts w:cstheme="minorHAnsi"/>
          <w:b/>
          <w:color w:val="auto"/>
          <w:spacing w:val="-3"/>
          <w:u w:val="none"/>
        </w:rPr>
        <w:t xml:space="preserve"> ESP</w:t>
      </w:r>
    </w:p>
    <w:p w:rsidR="00FA01EB" w:rsidRPr="009F029E" w:rsidRDefault="009E374A" w:rsidP="00FA01EB">
      <w:pPr>
        <w:pStyle w:val="western"/>
        <w:spacing w:before="0" w:beforeAutospacing="0" w:after="0" w:line="360" w:lineRule="auto"/>
        <w:ind w:left="720"/>
        <w:rPr>
          <w:rFonts w:asciiTheme="minorHAnsi" w:hAnsiTheme="minorHAnsi" w:cs="Calibri"/>
          <w:sz w:val="22"/>
          <w:szCs w:val="22"/>
        </w:rPr>
      </w:pPr>
      <w:r w:rsidRPr="009F029E">
        <w:rPr>
          <w:rStyle w:val="Hipercze"/>
          <w:rFonts w:asciiTheme="minorHAnsi" w:hAnsiTheme="minorHAnsi" w:cstheme="minorHAnsi"/>
          <w:color w:val="000000"/>
          <w:spacing w:val="-3"/>
          <w:sz w:val="22"/>
          <w:szCs w:val="22"/>
          <w:u w:val="none"/>
          <w:lang w:eastAsia="zh-CN"/>
        </w:rPr>
        <w:t>a</w:t>
      </w:r>
      <w:r w:rsidR="001A7909" w:rsidRPr="009F029E">
        <w:rPr>
          <w:rStyle w:val="Hipercze"/>
          <w:rFonts w:asciiTheme="minorHAnsi" w:hAnsiTheme="minorHAnsi" w:cstheme="minorHAnsi"/>
          <w:color w:val="000000"/>
          <w:spacing w:val="-3"/>
          <w:sz w:val="22"/>
          <w:szCs w:val="22"/>
          <w:u w:val="none"/>
          <w:lang w:eastAsia="zh-CN"/>
        </w:rPr>
        <w:t>dres strony internetowej, na której udostępnione będą zmiany i wyjaśnienia treści SWZ</w:t>
      </w:r>
      <w:r w:rsidR="009F029E">
        <w:rPr>
          <w:rStyle w:val="Hipercze"/>
          <w:rFonts w:asciiTheme="minorHAnsi" w:hAnsiTheme="minorHAnsi" w:cstheme="minorHAnsi"/>
          <w:color w:val="000000"/>
          <w:spacing w:val="-3"/>
          <w:sz w:val="22"/>
          <w:szCs w:val="22"/>
          <w:u w:val="none"/>
          <w:lang w:eastAsia="zh-CN"/>
        </w:rPr>
        <w:t xml:space="preserve"> </w:t>
      </w:r>
      <w:r w:rsidR="001A7909" w:rsidRPr="009F029E">
        <w:rPr>
          <w:rStyle w:val="Hipercze"/>
          <w:rFonts w:asciiTheme="minorHAnsi" w:hAnsiTheme="minorHAnsi" w:cstheme="minorHAnsi"/>
          <w:color w:val="000000"/>
          <w:spacing w:val="-3"/>
          <w:sz w:val="22"/>
          <w:szCs w:val="22"/>
          <w:u w:val="none"/>
          <w:lang w:eastAsia="zh-CN"/>
        </w:rPr>
        <w:t xml:space="preserve">oraz inne dokumenty zamówienia: </w:t>
      </w:r>
      <w:hyperlink r:id="rId10" w:history="1">
        <w:r w:rsidR="00B91E3F" w:rsidRPr="009F029E">
          <w:rPr>
            <w:rStyle w:val="Hipercze"/>
            <w:rFonts w:asciiTheme="minorHAnsi" w:hAnsiTheme="minorHAnsi" w:cs="Calibri"/>
            <w:sz w:val="22"/>
            <w:szCs w:val="22"/>
          </w:rPr>
          <w:t>https://zgkim.kuznia-raciborska.finn.pl</w:t>
        </w:r>
      </w:hyperlink>
      <w:r w:rsidR="00B91E3F" w:rsidRPr="009F029E">
        <w:rPr>
          <w:rFonts w:asciiTheme="minorHAnsi" w:hAnsiTheme="minorHAnsi" w:cs="Calibri"/>
          <w:sz w:val="22"/>
          <w:szCs w:val="22"/>
        </w:rPr>
        <w:t>;</w:t>
      </w:r>
    </w:p>
    <w:p w:rsidR="001A7909" w:rsidRPr="009F029E" w:rsidRDefault="001A7909" w:rsidP="00FA01EB">
      <w:pPr>
        <w:pStyle w:val="Akapitzlist"/>
        <w:suppressAutoHyphens/>
        <w:jc w:val="both"/>
        <w:rPr>
          <w:rStyle w:val="Hipercze"/>
          <w:rFonts w:eastAsia="Times New Roman" w:cstheme="minorHAnsi"/>
          <w:color w:val="000000"/>
          <w:spacing w:val="-3"/>
          <w:u w:val="none"/>
          <w:lang w:eastAsia="zh-CN"/>
        </w:rPr>
      </w:pPr>
    </w:p>
    <w:p w:rsidR="001A7909" w:rsidRPr="009F029E" w:rsidRDefault="009E374A" w:rsidP="000F6F20">
      <w:pPr>
        <w:pStyle w:val="Akapitzlist"/>
        <w:numPr>
          <w:ilvl w:val="0"/>
          <w:numId w:val="4"/>
        </w:numPr>
        <w:suppressAutoHyphens/>
        <w:jc w:val="both"/>
        <w:rPr>
          <w:rStyle w:val="Hipercze"/>
          <w:rFonts w:eastAsia="Times New Roman" w:cstheme="minorHAnsi"/>
          <w:color w:val="000000"/>
          <w:spacing w:val="-3"/>
          <w:u w:val="none"/>
          <w:lang w:eastAsia="zh-CN"/>
        </w:rPr>
      </w:pPr>
      <w:r w:rsidRPr="009F029E">
        <w:rPr>
          <w:rStyle w:val="Hipercze"/>
          <w:rFonts w:eastAsia="Times New Roman" w:cstheme="minorHAnsi"/>
          <w:color w:val="000000"/>
          <w:spacing w:val="-3"/>
          <w:u w:val="none"/>
          <w:lang w:eastAsia="zh-CN"/>
        </w:rPr>
        <w:t>a</w:t>
      </w:r>
      <w:r w:rsidR="001A7909" w:rsidRPr="009F029E">
        <w:rPr>
          <w:rStyle w:val="Hipercze"/>
          <w:rFonts w:eastAsia="Times New Roman" w:cstheme="minorHAnsi"/>
          <w:color w:val="000000"/>
          <w:spacing w:val="-3"/>
          <w:u w:val="none"/>
          <w:lang w:eastAsia="zh-CN"/>
        </w:rPr>
        <w:t xml:space="preserve">dres strony internetowej, na której jest prowadzone postępowanie i na której będą dostępne wszelkie dokumenty związane z prowadzoną procedura: </w:t>
      </w:r>
      <w:hyperlink r:id="rId11" w:history="1">
        <w:r w:rsidR="002E6E81" w:rsidRPr="009F029E">
          <w:rPr>
            <w:rStyle w:val="Hipercze"/>
            <w:rFonts w:cs="Calibri"/>
          </w:rPr>
          <w:t>https://zgkim.kuznia-raciborska.finn.pl</w:t>
        </w:r>
      </w:hyperlink>
      <w:r w:rsidR="002E6E81" w:rsidRPr="009F029E">
        <w:rPr>
          <w:rFonts w:cs="Calibri"/>
          <w:color w:val="0000FF"/>
        </w:rPr>
        <w:t>;</w:t>
      </w:r>
    </w:p>
    <w:p w:rsidR="00B8043A" w:rsidRPr="009F029E" w:rsidRDefault="00B8043A" w:rsidP="00B8043A">
      <w:pPr>
        <w:pStyle w:val="Akapitzlist"/>
        <w:suppressAutoHyphens/>
        <w:jc w:val="both"/>
        <w:rPr>
          <w:rStyle w:val="Hipercze"/>
          <w:rFonts w:eastAsia="Times New Roman" w:cstheme="minorHAnsi"/>
          <w:color w:val="000000"/>
          <w:spacing w:val="-3"/>
          <w:u w:val="none"/>
          <w:lang w:eastAsia="zh-CN"/>
        </w:rPr>
      </w:pPr>
    </w:p>
    <w:p w:rsidR="001A7909" w:rsidRPr="009F029E" w:rsidRDefault="001A7909" w:rsidP="000F6F20">
      <w:pPr>
        <w:pStyle w:val="Akapitzlist"/>
        <w:numPr>
          <w:ilvl w:val="3"/>
          <w:numId w:val="1"/>
        </w:numPr>
        <w:ind w:left="426" w:hanging="426"/>
        <w:jc w:val="both"/>
      </w:pPr>
      <w:r w:rsidRPr="009F029E">
        <w:t>Przedmiotowe postępowanie prowadzone jest przy użyciu środków komunikacji elektronicznej.</w:t>
      </w:r>
    </w:p>
    <w:p w:rsidR="003F6CAA" w:rsidRPr="009F029E" w:rsidRDefault="001A7909" w:rsidP="003F6CAA">
      <w:pPr>
        <w:pStyle w:val="Akapitzlist"/>
        <w:numPr>
          <w:ilvl w:val="3"/>
          <w:numId w:val="1"/>
        </w:numPr>
        <w:ind w:left="426" w:hanging="426"/>
        <w:jc w:val="both"/>
      </w:pPr>
      <w:r w:rsidRPr="009F029E">
        <w:t xml:space="preserve">Składanie ofert następuje przy użyciu </w:t>
      </w:r>
      <w:proofErr w:type="spellStart"/>
      <w:r w:rsidRPr="009F029E">
        <w:t>miniPortalu</w:t>
      </w:r>
      <w:proofErr w:type="spellEnd"/>
      <w:r w:rsidRPr="009F029E">
        <w:t xml:space="preserve"> https://miniportal.uzp.gov.pl/, </w:t>
      </w:r>
      <w:proofErr w:type="spellStart"/>
      <w:r w:rsidRPr="009F029E">
        <w:t>ePUAPu</w:t>
      </w:r>
      <w:proofErr w:type="spellEnd"/>
      <w:r w:rsidR="00D52A49" w:rsidRPr="009F029E">
        <w:t xml:space="preserve"> </w:t>
      </w:r>
      <w:hyperlink r:id="rId12" w:history="1">
        <w:r w:rsidR="009E374A" w:rsidRPr="009F029E">
          <w:rPr>
            <w:rStyle w:val="Hipercze"/>
          </w:rPr>
          <w:t>https://epuap.gov.pl/wps/portal</w:t>
        </w:r>
      </w:hyperlink>
      <w:r w:rsidR="00D52A49" w:rsidRPr="009F029E">
        <w:rPr>
          <w:rStyle w:val="Hipercze"/>
        </w:rPr>
        <w:t xml:space="preserve"> </w:t>
      </w:r>
      <w:r w:rsidRPr="009F029E">
        <w:t xml:space="preserve">za pośrednictwem dedykowanego formularza dostępnego na </w:t>
      </w:r>
      <w:proofErr w:type="spellStart"/>
      <w:r w:rsidRPr="009F029E">
        <w:t>ePUAP</w:t>
      </w:r>
      <w:proofErr w:type="spellEnd"/>
      <w:r w:rsidRPr="009F029E">
        <w:t xml:space="preserve"> oraz udostępnionego przez </w:t>
      </w:r>
      <w:proofErr w:type="spellStart"/>
      <w:r w:rsidRPr="009F029E">
        <w:t>miniPortal</w:t>
      </w:r>
      <w:proofErr w:type="spellEnd"/>
      <w:r w:rsidRPr="009F029E">
        <w:t xml:space="preserve"> (Formularz do komunikacji).</w:t>
      </w:r>
      <w:r w:rsidR="00D52A49" w:rsidRPr="009F029E">
        <w:t xml:space="preserve"> </w:t>
      </w:r>
      <w:r w:rsidRPr="009F029E">
        <w:t xml:space="preserve">W korespondencji związanej </w:t>
      </w:r>
      <w:r w:rsidR="00B91E3F" w:rsidRPr="009F029E">
        <w:t xml:space="preserve">                            </w:t>
      </w:r>
      <w:r w:rsidRPr="009F029E">
        <w:t>z postępowaniem Zamawiający  i Wykonawcy posługują się numerem ogłoszenia (BZP).</w:t>
      </w:r>
    </w:p>
    <w:p w:rsidR="00FA01EB" w:rsidRPr="0053748A" w:rsidRDefault="001A7909" w:rsidP="00FA01EB">
      <w:pPr>
        <w:pStyle w:val="western"/>
        <w:rPr>
          <w:rFonts w:asciiTheme="minorHAnsi" w:hAnsiTheme="minorHAnsi" w:cstheme="minorHAnsi"/>
        </w:rPr>
      </w:pPr>
      <w:r w:rsidRPr="009F029E">
        <w:rPr>
          <w:rFonts w:asciiTheme="minorHAnsi" w:hAnsiTheme="minorHAnsi" w:cstheme="minorHAnsi"/>
          <w:sz w:val="22"/>
          <w:szCs w:val="22"/>
        </w:rPr>
        <w:t xml:space="preserve">Zamawiający wymaga, aby wszelkie pisma związane z postępowaniem przetargowym, w tym ewentualne zapytania oraz informacje o wniesieniu odwołania, były kierowane wyłącznie na adres przedstawiony </w:t>
      </w:r>
      <w:r w:rsidR="009F029E">
        <w:rPr>
          <w:rFonts w:asciiTheme="minorHAnsi" w:hAnsiTheme="minorHAnsi" w:cstheme="minorHAnsi"/>
          <w:sz w:val="22"/>
          <w:szCs w:val="22"/>
        </w:rPr>
        <w:t xml:space="preserve">                           </w:t>
      </w:r>
      <w:r w:rsidRPr="009F029E">
        <w:rPr>
          <w:rFonts w:asciiTheme="minorHAnsi" w:hAnsiTheme="minorHAnsi" w:cstheme="minorHAnsi"/>
          <w:sz w:val="22"/>
          <w:szCs w:val="22"/>
        </w:rPr>
        <w:t>w ust. 1</w:t>
      </w:r>
      <w:r w:rsidR="00863AD9" w:rsidRPr="009F029E">
        <w:rPr>
          <w:rFonts w:asciiTheme="minorHAnsi" w:hAnsiTheme="minorHAnsi" w:cstheme="minorHAnsi"/>
          <w:sz w:val="22"/>
          <w:szCs w:val="22"/>
        </w:rPr>
        <w:t xml:space="preserve"> </w:t>
      </w:r>
      <w:r w:rsidRPr="009F029E">
        <w:rPr>
          <w:rFonts w:asciiTheme="minorHAnsi" w:hAnsiTheme="minorHAnsi" w:cstheme="minorHAnsi"/>
          <w:sz w:val="22"/>
          <w:szCs w:val="22"/>
        </w:rPr>
        <w:t>i opatrzone numerem sprawy</w:t>
      </w:r>
      <w:r w:rsidR="003F6CAA" w:rsidRPr="009F029E">
        <w:rPr>
          <w:rFonts w:asciiTheme="minorHAnsi" w:hAnsiTheme="minorHAnsi" w:cstheme="minorHAnsi"/>
          <w:sz w:val="22"/>
          <w:szCs w:val="22"/>
        </w:rPr>
        <w:t xml:space="preserve"> : </w:t>
      </w:r>
      <w:r w:rsidR="00FA01EB" w:rsidRPr="009F029E">
        <w:rPr>
          <w:rFonts w:asciiTheme="minorHAnsi" w:hAnsiTheme="minorHAnsi" w:cstheme="minorHAnsi"/>
          <w:b/>
          <w:bCs/>
          <w:sz w:val="22"/>
          <w:szCs w:val="22"/>
        </w:rPr>
        <w:t>DEA 2801.1.2021</w:t>
      </w:r>
    </w:p>
    <w:p w:rsidR="001A7909" w:rsidRPr="003F6CAA" w:rsidRDefault="001A7909" w:rsidP="00FA01EB">
      <w:pPr>
        <w:pStyle w:val="Akapitzlist"/>
        <w:ind w:left="426"/>
        <w:jc w:val="both"/>
      </w:pPr>
    </w:p>
    <w:p w:rsidR="001A7909" w:rsidRDefault="001A7909" w:rsidP="0003328E">
      <w:pPr>
        <w:pStyle w:val="Nagwek2"/>
      </w:pPr>
      <w:bookmarkStart w:id="3" w:name="_Toc65869798"/>
      <w:r w:rsidRPr="00FC402B">
        <w:t>§ 2. Tryb udzielenia zamówienia.</w:t>
      </w:r>
      <w:bookmarkEnd w:id="3"/>
    </w:p>
    <w:p w:rsidR="0003328E" w:rsidRPr="0003328E" w:rsidRDefault="0003328E" w:rsidP="0003328E">
      <w:pPr>
        <w:spacing w:after="0" w:line="240" w:lineRule="auto"/>
      </w:pPr>
    </w:p>
    <w:p w:rsidR="001A7909" w:rsidRPr="00FC402B" w:rsidRDefault="001A7909" w:rsidP="000F6F20">
      <w:pPr>
        <w:pStyle w:val="Akapitzlist"/>
        <w:numPr>
          <w:ilvl w:val="0"/>
          <w:numId w:val="5"/>
        </w:numPr>
        <w:ind w:left="426" w:hanging="426"/>
        <w:jc w:val="both"/>
      </w:pPr>
      <w:r w:rsidRPr="00FC402B">
        <w:t>Niniejsze postępowanie prowadzone jest w trybie podstawow</w:t>
      </w:r>
      <w:r w:rsidR="002E6E81">
        <w:t>ym o jakim stanowi art. 275 pkt</w:t>
      </w:r>
      <w:r w:rsidRPr="00FC402B">
        <w:t xml:space="preserve"> 1 ustawy </w:t>
      </w:r>
      <w:r w:rsidRPr="0003328E">
        <w:rPr>
          <w:spacing w:val="-3"/>
          <w:lang w:eastAsia="pl-PL"/>
        </w:rPr>
        <w:t xml:space="preserve">z dnia </w:t>
      </w:r>
      <w:r w:rsidRPr="00FC402B">
        <w:t>19 września 2019  r.</w:t>
      </w:r>
      <w:r w:rsidR="00F97695">
        <w:t xml:space="preserve"> </w:t>
      </w:r>
      <w:r w:rsidRPr="00FC402B">
        <w:t>Prawo Zamówień Publicznych</w:t>
      </w:r>
      <w:r w:rsidR="00D52A49">
        <w:t xml:space="preserve"> </w:t>
      </w:r>
      <w:r w:rsidRPr="0003328E">
        <w:rPr>
          <w:rFonts w:eastAsia="MS Mincho"/>
        </w:rPr>
        <w:t>(</w:t>
      </w:r>
      <w:r w:rsidR="00FC3A1F">
        <w:t>t.</w:t>
      </w:r>
      <w:r w:rsidR="002E6E81">
        <w:t xml:space="preserve"> </w:t>
      </w:r>
      <w:r w:rsidR="00FC3A1F">
        <w:t>j. Dz.</w:t>
      </w:r>
      <w:r w:rsidR="002E6E81">
        <w:t xml:space="preserve"> </w:t>
      </w:r>
      <w:r w:rsidR="00FC3A1F">
        <w:t>U.</w:t>
      </w:r>
      <w:r w:rsidR="002E6E81">
        <w:t xml:space="preserve"> </w:t>
      </w:r>
      <w:r w:rsidR="00FC3A1F">
        <w:t>2021</w:t>
      </w:r>
      <w:r w:rsidR="002E6E81">
        <w:t xml:space="preserve"> r.</w:t>
      </w:r>
      <w:r w:rsidR="00FC3A1F">
        <w:t>, poz. 1129</w:t>
      </w:r>
      <w:r w:rsidRPr="0003328E">
        <w:rPr>
          <w:spacing w:val="-3"/>
          <w:lang w:eastAsia="pl-PL"/>
        </w:rPr>
        <w:t xml:space="preserve">) </w:t>
      </w:r>
      <w:r w:rsidRPr="00FC402B">
        <w:t>oraz niniejszej Specyfikacji Warunków Zamówienia, zwana dalej „SWZ”</w:t>
      </w:r>
      <w:r w:rsidRPr="0003328E">
        <w:rPr>
          <w:spacing w:val="-3"/>
          <w:lang w:eastAsia="pl-PL"/>
        </w:rPr>
        <w:t xml:space="preserve">. W sprawach nieuregulowanych zapisami niniejszej SWZ, stosuje się przepisy ustawy </w:t>
      </w:r>
      <w:proofErr w:type="spellStart"/>
      <w:r w:rsidR="002E6E81">
        <w:rPr>
          <w:spacing w:val="-3"/>
          <w:lang w:eastAsia="pl-PL"/>
        </w:rPr>
        <w:t>P.z.p</w:t>
      </w:r>
      <w:proofErr w:type="spellEnd"/>
      <w:r w:rsidRPr="0003328E">
        <w:rPr>
          <w:spacing w:val="-3"/>
          <w:lang w:eastAsia="pl-PL"/>
        </w:rPr>
        <w:t>.  wraz z aktami wykonawczymi.</w:t>
      </w:r>
    </w:p>
    <w:p w:rsidR="001A7909" w:rsidRPr="0003328E" w:rsidRDefault="001A7909" w:rsidP="000F6F20">
      <w:pPr>
        <w:pStyle w:val="Akapitzlist"/>
        <w:numPr>
          <w:ilvl w:val="0"/>
          <w:numId w:val="5"/>
        </w:numPr>
        <w:ind w:left="426" w:hanging="426"/>
        <w:jc w:val="both"/>
        <w:rPr>
          <w:rFonts w:cstheme="minorHAnsi"/>
        </w:rPr>
      </w:pPr>
      <w:r w:rsidRPr="0003328E">
        <w:rPr>
          <w:rFonts w:cstheme="minorHAnsi"/>
        </w:rPr>
        <w:t xml:space="preserve">Zamawiający nie przewiduje wyboru najkorzystniejszej oferty z możliwością prowadzenia negocjacji. </w:t>
      </w:r>
    </w:p>
    <w:p w:rsidR="001A7909" w:rsidRPr="0003328E" w:rsidRDefault="001A7909" w:rsidP="000F6F20">
      <w:pPr>
        <w:pStyle w:val="Akapitzlist"/>
        <w:numPr>
          <w:ilvl w:val="0"/>
          <w:numId w:val="5"/>
        </w:numPr>
        <w:ind w:left="426" w:hanging="426"/>
        <w:jc w:val="both"/>
        <w:rPr>
          <w:rFonts w:cstheme="minorHAnsi"/>
        </w:rPr>
      </w:pPr>
      <w:r w:rsidRPr="0003328E">
        <w:rPr>
          <w:rFonts w:cstheme="minorHAnsi"/>
        </w:rPr>
        <w:t xml:space="preserve">Szacunkowa wartość przedmiotowego zamówienia nie przekracza progów unijnych o jakich mowa </w:t>
      </w:r>
      <w:r w:rsidR="0003328E">
        <w:rPr>
          <w:rFonts w:cstheme="minorHAnsi"/>
        </w:rPr>
        <w:br/>
      </w:r>
      <w:r w:rsidRPr="0003328E">
        <w:rPr>
          <w:rFonts w:cstheme="minorHAnsi"/>
        </w:rPr>
        <w:t xml:space="preserve">w art. 3 ustawy </w:t>
      </w:r>
      <w:proofErr w:type="spellStart"/>
      <w:r w:rsidR="002E6E81">
        <w:rPr>
          <w:rFonts w:cstheme="minorHAnsi"/>
        </w:rPr>
        <w:t>P</w:t>
      </w:r>
      <w:r w:rsidRPr="0003328E">
        <w:rPr>
          <w:rFonts w:cstheme="minorHAnsi"/>
        </w:rPr>
        <w:t>.z.p</w:t>
      </w:r>
      <w:proofErr w:type="spellEnd"/>
      <w:r w:rsidRPr="0003328E">
        <w:rPr>
          <w:rFonts w:cstheme="minorHAnsi"/>
        </w:rPr>
        <w:t xml:space="preserve">.  </w:t>
      </w:r>
    </w:p>
    <w:p w:rsidR="001A7909" w:rsidRPr="0003328E" w:rsidRDefault="001A7909" w:rsidP="000F6F20">
      <w:pPr>
        <w:pStyle w:val="Akapitzlist"/>
        <w:numPr>
          <w:ilvl w:val="0"/>
          <w:numId w:val="5"/>
        </w:numPr>
        <w:ind w:left="426" w:hanging="426"/>
        <w:jc w:val="both"/>
        <w:rPr>
          <w:rFonts w:cstheme="minorHAnsi"/>
        </w:rPr>
      </w:pPr>
      <w:r w:rsidRPr="0003328E">
        <w:rPr>
          <w:rFonts w:cstheme="minorHAnsi"/>
        </w:rPr>
        <w:t>Zamawiający nie przewiduje aukcji elektronicznej.</w:t>
      </w:r>
    </w:p>
    <w:p w:rsidR="001A7909" w:rsidRPr="0003328E" w:rsidRDefault="001A7909" w:rsidP="000F6F20">
      <w:pPr>
        <w:pStyle w:val="Akapitzlist"/>
        <w:numPr>
          <w:ilvl w:val="0"/>
          <w:numId w:val="5"/>
        </w:numPr>
        <w:ind w:left="426" w:hanging="426"/>
        <w:jc w:val="both"/>
        <w:rPr>
          <w:rFonts w:cstheme="minorHAnsi"/>
        </w:rPr>
      </w:pPr>
      <w:r w:rsidRPr="0003328E">
        <w:rPr>
          <w:rFonts w:cstheme="minorHAnsi"/>
        </w:rPr>
        <w:lastRenderedPageBreak/>
        <w:t>Zamawiający nie przewiduje złożenia oferty w postaci katalogów elektronicznych.</w:t>
      </w:r>
    </w:p>
    <w:p w:rsidR="001A7909" w:rsidRPr="0003328E" w:rsidRDefault="001A7909" w:rsidP="000F6F20">
      <w:pPr>
        <w:pStyle w:val="Akapitzlist"/>
        <w:numPr>
          <w:ilvl w:val="0"/>
          <w:numId w:val="5"/>
        </w:numPr>
        <w:ind w:left="426" w:hanging="426"/>
        <w:jc w:val="both"/>
        <w:rPr>
          <w:rFonts w:cstheme="minorHAnsi"/>
        </w:rPr>
      </w:pPr>
      <w:r w:rsidRPr="0003328E">
        <w:rPr>
          <w:rFonts w:cstheme="minorHAnsi"/>
        </w:rPr>
        <w:t>Zamawiający nie prowadzi postępowania w celu zawarcia umowy ramowej.</w:t>
      </w:r>
    </w:p>
    <w:p w:rsidR="001A7909" w:rsidRPr="0003328E" w:rsidRDefault="001A7909" w:rsidP="000F6F20">
      <w:pPr>
        <w:pStyle w:val="Akapitzlist"/>
        <w:numPr>
          <w:ilvl w:val="0"/>
          <w:numId w:val="5"/>
        </w:numPr>
        <w:ind w:left="426" w:hanging="426"/>
        <w:jc w:val="both"/>
        <w:rPr>
          <w:rFonts w:cstheme="minorHAnsi"/>
        </w:rPr>
      </w:pPr>
      <w:r w:rsidRPr="0003328E">
        <w:rPr>
          <w:rFonts w:cstheme="minorHAnsi"/>
        </w:rPr>
        <w:t xml:space="preserve">Zamawiający nie zastrzega możliwości ubiegania się o udzielenie zamówienia wyłącznie </w:t>
      </w:r>
      <w:r w:rsidR="002E6E81">
        <w:rPr>
          <w:rFonts w:cstheme="minorHAnsi"/>
        </w:rPr>
        <w:t xml:space="preserve">                                      </w:t>
      </w:r>
      <w:r w:rsidRPr="0003328E">
        <w:rPr>
          <w:rFonts w:cstheme="minorHAnsi"/>
        </w:rPr>
        <w:t xml:space="preserve">przez wykonawców, o których mowa w art. 94 </w:t>
      </w:r>
      <w:proofErr w:type="spellStart"/>
      <w:r w:rsidR="002E6E81">
        <w:rPr>
          <w:rFonts w:cstheme="minorHAnsi"/>
        </w:rPr>
        <w:t>P</w:t>
      </w:r>
      <w:r w:rsidRPr="0003328E">
        <w:rPr>
          <w:rFonts w:cstheme="minorHAnsi"/>
        </w:rPr>
        <w:t>.z.p</w:t>
      </w:r>
      <w:proofErr w:type="spellEnd"/>
      <w:r w:rsidRPr="0003328E">
        <w:rPr>
          <w:rFonts w:cstheme="minorHAnsi"/>
        </w:rPr>
        <w:t xml:space="preserve">. </w:t>
      </w:r>
    </w:p>
    <w:p w:rsidR="001A7909" w:rsidRDefault="001A7909" w:rsidP="0003328E">
      <w:pPr>
        <w:pStyle w:val="Nagwek2"/>
      </w:pPr>
      <w:bookmarkStart w:id="4" w:name="_Toc65869799"/>
      <w:r w:rsidRPr="00FC402B">
        <w:t>§ 3. Opis przedmiotu zamówienia</w:t>
      </w:r>
      <w:r w:rsidR="0003328E">
        <w:t>.</w:t>
      </w:r>
      <w:bookmarkEnd w:id="4"/>
    </w:p>
    <w:p w:rsidR="00B450DA" w:rsidRPr="00B450DA" w:rsidRDefault="00B450DA" w:rsidP="00B450DA">
      <w:pPr>
        <w:pStyle w:val="Akapitzlist"/>
        <w:numPr>
          <w:ilvl w:val="0"/>
          <w:numId w:val="6"/>
        </w:numPr>
        <w:ind w:left="426" w:hanging="426"/>
        <w:jc w:val="both"/>
        <w:rPr>
          <w:rFonts w:cstheme="minorHAnsi"/>
          <w:sz w:val="24"/>
          <w:szCs w:val="24"/>
        </w:rPr>
      </w:pPr>
      <w:r w:rsidRPr="00B450DA">
        <w:rPr>
          <w:rFonts w:ascii="Calibri" w:eastAsia="Times New Roman" w:hAnsi="Calibri" w:cs="Calibri"/>
          <w:b/>
          <w:bCs/>
          <w:color w:val="000000"/>
          <w:lang w:eastAsia="pl-PL"/>
        </w:rPr>
        <w:t>Przedmiotem zamówienia jest:</w:t>
      </w:r>
      <w:r w:rsidRPr="00B450DA">
        <w:rPr>
          <w:rFonts w:ascii="Calibri" w:eastAsia="Times New Roman" w:hAnsi="Calibri" w:cs="Calibri"/>
          <w:color w:val="000000"/>
          <w:lang w:eastAsia="pl-PL"/>
        </w:rPr>
        <w:t xml:space="preserve"> „Poprawa parametrów efektywności energetycznej budynku mieszkalnego w Gminie Kuźnia Raciborska ul. Słowackiego 5</w:t>
      </w:r>
      <w:r w:rsidRPr="00B450DA">
        <w:rPr>
          <w:rFonts w:ascii="Calibri" w:eastAsia="Times New Roman" w:hAnsi="Calibri" w:cs="Calibri"/>
          <w:b/>
          <w:bCs/>
          <w:color w:val="000000"/>
          <w:lang w:eastAsia="pl-PL"/>
        </w:rPr>
        <w:t>”.</w:t>
      </w:r>
    </w:p>
    <w:p w:rsidR="00B450DA" w:rsidRPr="00B450DA" w:rsidRDefault="00B450DA" w:rsidP="00B450DA">
      <w:pPr>
        <w:spacing w:before="100" w:beforeAutospacing="1" w:after="100" w:afterAutospacing="1"/>
        <w:ind w:firstLine="284"/>
        <w:rPr>
          <w:rFonts w:ascii="Times New Roman" w:eastAsia="Times New Roman" w:hAnsi="Times New Roman" w:cs="Times New Roman"/>
          <w:color w:val="000000"/>
          <w:sz w:val="24"/>
          <w:szCs w:val="24"/>
          <w:lang w:eastAsia="pl-PL"/>
        </w:rPr>
      </w:pPr>
      <w:r w:rsidRPr="00B450DA">
        <w:rPr>
          <w:rFonts w:ascii="Calibri" w:eastAsia="Times New Roman" w:hAnsi="Calibri" w:cs="Calibri"/>
          <w:color w:val="000000"/>
          <w:lang w:eastAsia="pl-PL"/>
        </w:rPr>
        <w:t>W zakres robót obejmujących wykonanie termomodernizacji budynku mieszkalnego wchodzą:</w:t>
      </w:r>
    </w:p>
    <w:p w:rsidR="00B450DA" w:rsidRPr="00B450DA" w:rsidRDefault="00B450DA" w:rsidP="00B450DA">
      <w:pPr>
        <w:numPr>
          <w:ilvl w:val="0"/>
          <w:numId w:val="51"/>
        </w:numPr>
        <w:spacing w:before="100" w:beforeAutospacing="1" w:after="100" w:afterAutospacing="1"/>
        <w:rPr>
          <w:rFonts w:ascii="Times New Roman" w:eastAsia="Times New Roman" w:hAnsi="Times New Roman" w:cs="Times New Roman"/>
          <w:color w:val="000000"/>
          <w:sz w:val="24"/>
          <w:szCs w:val="24"/>
          <w:lang w:eastAsia="pl-PL"/>
        </w:rPr>
      </w:pPr>
      <w:r w:rsidRPr="00B450DA">
        <w:rPr>
          <w:rFonts w:ascii="Calibri" w:eastAsia="Times New Roman" w:hAnsi="Calibri" w:cs="Calibri"/>
          <w:color w:val="000000"/>
          <w:lang w:eastAsia="pl-PL"/>
        </w:rPr>
        <w:t xml:space="preserve">Ściana wewnętrzna pomiędzy poddaszem a klatką schodową. Ocieplenie ścian wewnętrznych </w:t>
      </w:r>
      <w:r w:rsidR="009F029E">
        <w:rPr>
          <w:rFonts w:ascii="Calibri" w:eastAsia="Times New Roman" w:hAnsi="Calibri" w:cs="Calibri"/>
          <w:color w:val="000000"/>
          <w:lang w:eastAsia="pl-PL"/>
        </w:rPr>
        <w:t xml:space="preserve">                   </w:t>
      </w:r>
      <w:r w:rsidRPr="00B450DA">
        <w:rPr>
          <w:rFonts w:ascii="Calibri" w:eastAsia="Times New Roman" w:hAnsi="Calibri" w:cs="Calibri"/>
          <w:color w:val="000000"/>
          <w:lang w:eastAsia="pl-PL"/>
        </w:rPr>
        <w:t>na poddaszu styropianem.</w:t>
      </w:r>
    </w:p>
    <w:p w:rsidR="00B450DA" w:rsidRPr="00B450DA" w:rsidRDefault="00B450DA" w:rsidP="00B450DA">
      <w:pPr>
        <w:numPr>
          <w:ilvl w:val="0"/>
          <w:numId w:val="51"/>
        </w:numPr>
        <w:spacing w:before="100" w:beforeAutospacing="1" w:after="100" w:afterAutospacing="1"/>
        <w:rPr>
          <w:rFonts w:ascii="Times New Roman" w:eastAsia="Times New Roman" w:hAnsi="Times New Roman" w:cs="Times New Roman"/>
          <w:color w:val="000000"/>
          <w:sz w:val="24"/>
          <w:szCs w:val="24"/>
          <w:lang w:eastAsia="pl-PL"/>
        </w:rPr>
      </w:pPr>
      <w:r w:rsidRPr="00B450DA">
        <w:rPr>
          <w:rFonts w:ascii="Calibri" w:eastAsia="Times New Roman" w:hAnsi="Calibri" w:cs="Calibri"/>
          <w:color w:val="000000"/>
          <w:lang w:eastAsia="pl-PL"/>
        </w:rPr>
        <w:t>Ściana zewnętrzna nadziemna, ceramiczna. Ocieplenie ścian zewnętrznych nadziemnych styropianem.</w:t>
      </w:r>
    </w:p>
    <w:p w:rsidR="00B450DA" w:rsidRPr="00B450DA" w:rsidRDefault="00B450DA" w:rsidP="00B450DA">
      <w:pPr>
        <w:numPr>
          <w:ilvl w:val="0"/>
          <w:numId w:val="51"/>
        </w:numPr>
        <w:spacing w:before="100" w:beforeAutospacing="1" w:after="100" w:afterAutospacing="1"/>
        <w:rPr>
          <w:rFonts w:ascii="Times New Roman" w:eastAsia="Times New Roman" w:hAnsi="Times New Roman" w:cs="Times New Roman"/>
          <w:color w:val="000000"/>
          <w:sz w:val="24"/>
          <w:szCs w:val="24"/>
          <w:lang w:eastAsia="pl-PL"/>
        </w:rPr>
      </w:pPr>
      <w:r w:rsidRPr="00B450DA">
        <w:rPr>
          <w:rFonts w:ascii="Calibri" w:eastAsia="Times New Roman" w:hAnsi="Calibri" w:cs="Calibri"/>
          <w:color w:val="000000"/>
          <w:lang w:eastAsia="pl-PL"/>
        </w:rPr>
        <w:t>System ogrzewania. Modernizacja źródeł ciepła i instalacji centralnego ogrzewania na gaz.</w:t>
      </w:r>
    </w:p>
    <w:p w:rsidR="00B450DA" w:rsidRPr="00B450DA" w:rsidRDefault="00B450DA" w:rsidP="00B450DA">
      <w:pPr>
        <w:numPr>
          <w:ilvl w:val="0"/>
          <w:numId w:val="51"/>
        </w:numPr>
        <w:spacing w:before="100" w:beforeAutospacing="1" w:after="100" w:afterAutospacing="1"/>
        <w:rPr>
          <w:rFonts w:ascii="Times New Roman" w:eastAsia="Times New Roman" w:hAnsi="Times New Roman" w:cs="Times New Roman"/>
          <w:color w:val="000000"/>
          <w:sz w:val="24"/>
          <w:szCs w:val="24"/>
          <w:lang w:eastAsia="pl-PL"/>
        </w:rPr>
      </w:pPr>
      <w:r w:rsidRPr="00B450DA">
        <w:rPr>
          <w:rFonts w:ascii="Calibri" w:eastAsia="Times New Roman" w:hAnsi="Calibri" w:cs="Calibri"/>
          <w:color w:val="000000"/>
          <w:lang w:eastAsia="pl-PL"/>
        </w:rPr>
        <w:t>Strop drewniany nad ostatnią kondygnacją. Ocieplenie stropu ostatniej kondygnacji wełną mineralną.</w:t>
      </w:r>
    </w:p>
    <w:p w:rsidR="00B450DA" w:rsidRPr="00B450DA" w:rsidRDefault="00B450DA" w:rsidP="00B450DA">
      <w:pPr>
        <w:numPr>
          <w:ilvl w:val="0"/>
          <w:numId w:val="51"/>
        </w:numPr>
        <w:spacing w:before="100" w:beforeAutospacing="1" w:after="100" w:afterAutospacing="1"/>
        <w:rPr>
          <w:rFonts w:ascii="Times New Roman" w:eastAsia="Times New Roman" w:hAnsi="Times New Roman" w:cs="Times New Roman"/>
          <w:color w:val="000000"/>
          <w:sz w:val="24"/>
          <w:szCs w:val="24"/>
          <w:lang w:eastAsia="pl-PL"/>
        </w:rPr>
      </w:pPr>
      <w:r w:rsidRPr="00B450DA">
        <w:rPr>
          <w:rFonts w:ascii="Calibri" w:eastAsia="Times New Roman" w:hAnsi="Calibri" w:cs="Calibri"/>
          <w:color w:val="000000"/>
          <w:lang w:eastAsia="pl-PL"/>
        </w:rPr>
        <w:t>Stropodach drewniany kryty papą. Ocieplenie stropodachu nad klatką schodową wełną mineralną.</w:t>
      </w:r>
    </w:p>
    <w:p w:rsidR="00B450DA" w:rsidRPr="00B450DA" w:rsidRDefault="00B450DA" w:rsidP="00B450DA">
      <w:pPr>
        <w:numPr>
          <w:ilvl w:val="0"/>
          <w:numId w:val="51"/>
        </w:numPr>
        <w:spacing w:before="100" w:beforeAutospacing="1" w:after="100" w:afterAutospacing="1"/>
        <w:rPr>
          <w:rFonts w:ascii="Times New Roman" w:eastAsia="Times New Roman" w:hAnsi="Times New Roman" w:cs="Times New Roman"/>
          <w:color w:val="000000"/>
          <w:sz w:val="24"/>
          <w:szCs w:val="24"/>
          <w:lang w:eastAsia="pl-PL"/>
        </w:rPr>
      </w:pPr>
      <w:r w:rsidRPr="00B450DA">
        <w:rPr>
          <w:rFonts w:ascii="Calibri" w:eastAsia="Times New Roman" w:hAnsi="Calibri" w:cs="Calibri"/>
          <w:color w:val="000000"/>
          <w:lang w:eastAsia="pl-PL"/>
        </w:rPr>
        <w:t>Okna drewniane skrzynkowe. Wymiana stolarki okiennej na okna z profili PCV.</w:t>
      </w:r>
    </w:p>
    <w:p w:rsidR="00B450DA" w:rsidRPr="00B450DA" w:rsidRDefault="00B450DA" w:rsidP="00B450DA">
      <w:pPr>
        <w:numPr>
          <w:ilvl w:val="0"/>
          <w:numId w:val="51"/>
        </w:numPr>
        <w:spacing w:before="100" w:beforeAutospacing="1" w:after="100" w:afterAutospacing="1"/>
        <w:rPr>
          <w:rFonts w:ascii="Times New Roman" w:eastAsia="Times New Roman" w:hAnsi="Times New Roman" w:cs="Times New Roman"/>
          <w:color w:val="000000"/>
          <w:sz w:val="24"/>
          <w:szCs w:val="24"/>
          <w:lang w:eastAsia="pl-PL"/>
        </w:rPr>
      </w:pPr>
      <w:r w:rsidRPr="00B450DA">
        <w:rPr>
          <w:rFonts w:ascii="Calibri" w:eastAsia="Times New Roman" w:hAnsi="Calibri" w:cs="Calibri"/>
          <w:color w:val="000000"/>
          <w:lang w:eastAsia="pl-PL"/>
        </w:rPr>
        <w:t>Drzwi zewnętrzne drewniane. Wymiana drzwi drewnianych na nowe.</w:t>
      </w:r>
    </w:p>
    <w:p w:rsidR="00B450DA" w:rsidRPr="00B450DA" w:rsidRDefault="00B450DA" w:rsidP="00B450DA">
      <w:pPr>
        <w:numPr>
          <w:ilvl w:val="0"/>
          <w:numId w:val="51"/>
        </w:numPr>
        <w:spacing w:before="100" w:beforeAutospacing="1" w:after="100" w:afterAutospacing="1"/>
        <w:rPr>
          <w:rFonts w:ascii="Times New Roman" w:eastAsia="Times New Roman" w:hAnsi="Times New Roman" w:cs="Times New Roman"/>
          <w:color w:val="000000"/>
          <w:sz w:val="24"/>
          <w:szCs w:val="24"/>
          <w:lang w:eastAsia="pl-PL"/>
        </w:rPr>
      </w:pPr>
      <w:r w:rsidRPr="00B450DA">
        <w:rPr>
          <w:rFonts w:ascii="Calibri" w:eastAsia="Times New Roman" w:hAnsi="Calibri" w:cs="Calibri"/>
          <w:color w:val="000000"/>
          <w:lang w:eastAsia="pl-PL"/>
        </w:rPr>
        <w:t>Stolarka okienna drewniana z szybą pojedynczą. Wymiana stolarki okiennej drewnianej jednoszynowej na stolarkę PCV.</w:t>
      </w:r>
    </w:p>
    <w:p w:rsidR="00B450DA" w:rsidRPr="00B450DA" w:rsidRDefault="00B450DA" w:rsidP="00B450DA">
      <w:pPr>
        <w:numPr>
          <w:ilvl w:val="0"/>
          <w:numId w:val="51"/>
        </w:numPr>
        <w:spacing w:before="100" w:beforeAutospacing="1" w:after="100" w:afterAutospacing="1"/>
        <w:rPr>
          <w:rFonts w:ascii="Times New Roman" w:eastAsia="Times New Roman" w:hAnsi="Times New Roman" w:cs="Times New Roman"/>
          <w:color w:val="000000"/>
          <w:sz w:val="24"/>
          <w:szCs w:val="24"/>
          <w:lang w:eastAsia="pl-PL"/>
        </w:rPr>
      </w:pPr>
      <w:r w:rsidRPr="00B450DA">
        <w:rPr>
          <w:rFonts w:ascii="Calibri" w:eastAsia="Times New Roman" w:hAnsi="Calibri" w:cs="Calibri"/>
          <w:color w:val="000000"/>
          <w:lang w:eastAsia="pl-PL"/>
        </w:rPr>
        <w:t>Ściany piwnic poniżej i powyżej poziomu terenu. Ocieplenie ścian zewnętrznych piwnic styropianem.</w:t>
      </w:r>
    </w:p>
    <w:p w:rsidR="00B450DA" w:rsidRPr="00B450DA" w:rsidRDefault="00B450DA" w:rsidP="00B450DA">
      <w:pPr>
        <w:numPr>
          <w:ilvl w:val="0"/>
          <w:numId w:val="51"/>
        </w:numPr>
        <w:spacing w:before="100" w:beforeAutospacing="1" w:after="198"/>
        <w:rPr>
          <w:rFonts w:ascii="Times New Roman" w:eastAsia="Times New Roman" w:hAnsi="Times New Roman" w:cs="Times New Roman"/>
          <w:color w:val="000000"/>
          <w:sz w:val="24"/>
          <w:szCs w:val="24"/>
          <w:lang w:eastAsia="pl-PL"/>
        </w:rPr>
      </w:pPr>
      <w:r w:rsidRPr="00B450DA">
        <w:rPr>
          <w:rFonts w:ascii="Calibri" w:eastAsia="Times New Roman" w:hAnsi="Calibri" w:cs="Calibri"/>
          <w:color w:val="000000"/>
          <w:lang w:eastAsia="pl-PL"/>
        </w:rPr>
        <w:t xml:space="preserve">Utylizacja materiałów z rozbiórki wraz z dostarczeniem Inwestorowi Karty przekazania odpadów potwierdzającej zagospodarowanie odpadów zgodnie z art. 27 ust. 1 i 2 </w:t>
      </w:r>
      <w:r w:rsidR="002E6E81">
        <w:rPr>
          <w:rFonts w:ascii="Calibri" w:eastAsia="Times New Roman" w:hAnsi="Calibri" w:cs="Calibri"/>
          <w:color w:val="000000"/>
          <w:lang w:eastAsia="pl-PL"/>
        </w:rPr>
        <w:t>u</w:t>
      </w:r>
      <w:r w:rsidRPr="00B450DA">
        <w:rPr>
          <w:rFonts w:ascii="Calibri" w:eastAsia="Times New Roman" w:hAnsi="Calibri" w:cs="Calibri"/>
          <w:color w:val="000000"/>
          <w:lang w:eastAsia="pl-PL"/>
        </w:rPr>
        <w:t xml:space="preserve">stawy z dnia </w:t>
      </w:r>
      <w:r w:rsidR="002E6E81">
        <w:rPr>
          <w:rFonts w:ascii="Calibri" w:eastAsia="Times New Roman" w:hAnsi="Calibri" w:cs="Calibri"/>
          <w:color w:val="000000"/>
          <w:lang w:eastAsia="pl-PL"/>
        </w:rPr>
        <w:t xml:space="preserve">                                      </w:t>
      </w:r>
      <w:r w:rsidRPr="00B450DA">
        <w:rPr>
          <w:rFonts w:ascii="Calibri" w:eastAsia="Times New Roman" w:hAnsi="Calibri" w:cs="Calibri"/>
          <w:color w:val="000000"/>
          <w:lang w:eastAsia="pl-PL"/>
        </w:rPr>
        <w:t>14 grudnia 2012 r. o odpadach (t. j. Dz.</w:t>
      </w:r>
      <w:r w:rsidR="002E6E81">
        <w:rPr>
          <w:rFonts w:ascii="Calibri" w:eastAsia="Times New Roman" w:hAnsi="Calibri" w:cs="Calibri"/>
          <w:color w:val="000000"/>
          <w:lang w:eastAsia="pl-PL"/>
        </w:rPr>
        <w:t xml:space="preserve"> </w:t>
      </w:r>
      <w:r w:rsidRPr="00B450DA">
        <w:rPr>
          <w:rFonts w:ascii="Calibri" w:eastAsia="Times New Roman" w:hAnsi="Calibri" w:cs="Calibri"/>
          <w:color w:val="000000"/>
          <w:lang w:eastAsia="pl-PL"/>
        </w:rPr>
        <w:t>U. z 2019 r.</w:t>
      </w:r>
      <w:r w:rsidR="002E6E81">
        <w:rPr>
          <w:rFonts w:ascii="Calibri" w:eastAsia="Times New Roman" w:hAnsi="Calibri" w:cs="Calibri"/>
          <w:color w:val="000000"/>
          <w:lang w:eastAsia="pl-PL"/>
        </w:rPr>
        <w:t>,</w:t>
      </w:r>
      <w:r w:rsidRPr="00B450DA">
        <w:rPr>
          <w:rFonts w:ascii="Calibri" w:eastAsia="Times New Roman" w:hAnsi="Calibri" w:cs="Calibri"/>
          <w:color w:val="000000"/>
          <w:lang w:eastAsia="pl-PL"/>
        </w:rPr>
        <w:t xml:space="preserve"> poz. 701 z </w:t>
      </w:r>
      <w:proofErr w:type="spellStart"/>
      <w:r w:rsidRPr="00B450DA">
        <w:rPr>
          <w:rFonts w:ascii="Calibri" w:eastAsia="Times New Roman" w:hAnsi="Calibri" w:cs="Calibri"/>
          <w:color w:val="000000"/>
          <w:lang w:eastAsia="pl-PL"/>
        </w:rPr>
        <w:t>późn</w:t>
      </w:r>
      <w:proofErr w:type="spellEnd"/>
      <w:r w:rsidRPr="00B450DA">
        <w:rPr>
          <w:rFonts w:ascii="Calibri" w:eastAsia="Times New Roman" w:hAnsi="Calibri" w:cs="Calibri"/>
          <w:color w:val="000000"/>
          <w:lang w:eastAsia="pl-PL"/>
        </w:rPr>
        <w:t>. zm.).</w:t>
      </w:r>
    </w:p>
    <w:p w:rsidR="00B450DA" w:rsidRPr="00B450DA" w:rsidRDefault="00B450DA" w:rsidP="002E6E81">
      <w:pPr>
        <w:spacing w:before="100" w:beforeAutospacing="1" w:after="198" w:line="240" w:lineRule="auto"/>
        <w:jc w:val="both"/>
        <w:rPr>
          <w:rFonts w:ascii="Times New Roman" w:eastAsia="Times New Roman" w:hAnsi="Times New Roman" w:cs="Times New Roman"/>
          <w:color w:val="000000"/>
          <w:sz w:val="24"/>
          <w:szCs w:val="24"/>
          <w:lang w:eastAsia="pl-PL"/>
        </w:rPr>
      </w:pPr>
      <w:r w:rsidRPr="00B450DA">
        <w:rPr>
          <w:rFonts w:ascii="Calibri" w:eastAsia="Times New Roman" w:hAnsi="Calibri" w:cs="Calibri"/>
          <w:color w:val="000000"/>
          <w:lang w:eastAsia="pl-PL"/>
        </w:rPr>
        <w:t>Wykonawca jest wytwórcą odpadów w myśl przepisów art. 3 ust.</w:t>
      </w:r>
      <w:r w:rsidR="002E6E81">
        <w:rPr>
          <w:rFonts w:ascii="Calibri" w:eastAsia="Times New Roman" w:hAnsi="Calibri" w:cs="Calibri"/>
          <w:color w:val="000000"/>
          <w:lang w:eastAsia="pl-PL"/>
        </w:rPr>
        <w:t xml:space="preserve"> 1 pkt 32 u</w:t>
      </w:r>
      <w:r w:rsidRPr="00B450DA">
        <w:rPr>
          <w:rFonts w:ascii="Calibri" w:eastAsia="Times New Roman" w:hAnsi="Calibri" w:cs="Calibri"/>
          <w:color w:val="000000"/>
          <w:lang w:eastAsia="pl-PL"/>
        </w:rPr>
        <w:t xml:space="preserve">stawy z dnia </w:t>
      </w:r>
      <w:r w:rsidR="002E6E81">
        <w:rPr>
          <w:rFonts w:ascii="Calibri" w:eastAsia="Times New Roman" w:hAnsi="Calibri" w:cs="Calibri"/>
          <w:color w:val="000000"/>
          <w:lang w:eastAsia="pl-PL"/>
        </w:rPr>
        <w:t xml:space="preserve">                                            </w:t>
      </w:r>
      <w:r w:rsidRPr="00B450DA">
        <w:rPr>
          <w:rFonts w:ascii="Calibri" w:eastAsia="Times New Roman" w:hAnsi="Calibri" w:cs="Calibri"/>
          <w:color w:val="000000"/>
          <w:lang w:eastAsia="pl-PL"/>
        </w:rPr>
        <w:t>14 grudnia 2012 r. o odpadach (t. j. Dz.</w:t>
      </w:r>
      <w:r w:rsidR="002E6E81">
        <w:rPr>
          <w:rFonts w:ascii="Calibri" w:eastAsia="Times New Roman" w:hAnsi="Calibri" w:cs="Calibri"/>
          <w:color w:val="000000"/>
          <w:lang w:eastAsia="pl-PL"/>
        </w:rPr>
        <w:t xml:space="preserve"> </w:t>
      </w:r>
      <w:r w:rsidR="00BC34BF">
        <w:rPr>
          <w:rFonts w:ascii="Calibri" w:eastAsia="Times New Roman" w:hAnsi="Calibri" w:cs="Calibri"/>
          <w:color w:val="000000"/>
          <w:lang w:eastAsia="pl-PL"/>
        </w:rPr>
        <w:t>U. z 2021</w:t>
      </w:r>
      <w:r w:rsidRPr="00B450DA">
        <w:rPr>
          <w:rFonts w:ascii="Calibri" w:eastAsia="Times New Roman" w:hAnsi="Calibri" w:cs="Calibri"/>
          <w:color w:val="000000"/>
          <w:lang w:eastAsia="pl-PL"/>
        </w:rPr>
        <w:t xml:space="preserve"> r.</w:t>
      </w:r>
      <w:r w:rsidR="002E6E81">
        <w:rPr>
          <w:rFonts w:ascii="Calibri" w:eastAsia="Times New Roman" w:hAnsi="Calibri" w:cs="Calibri"/>
          <w:color w:val="000000"/>
          <w:lang w:eastAsia="pl-PL"/>
        </w:rPr>
        <w:t>,</w:t>
      </w:r>
      <w:r w:rsidR="00BC34BF">
        <w:rPr>
          <w:rFonts w:ascii="Calibri" w:eastAsia="Times New Roman" w:hAnsi="Calibri" w:cs="Calibri"/>
          <w:color w:val="000000"/>
          <w:lang w:eastAsia="pl-PL"/>
        </w:rPr>
        <w:t xml:space="preserve"> poz. 779</w:t>
      </w:r>
      <w:r w:rsidRPr="00B450DA">
        <w:rPr>
          <w:rFonts w:ascii="Calibri" w:eastAsia="Times New Roman" w:hAnsi="Calibri" w:cs="Calibri"/>
          <w:color w:val="000000"/>
          <w:lang w:eastAsia="pl-PL"/>
        </w:rPr>
        <w:t xml:space="preserve"> z </w:t>
      </w:r>
      <w:proofErr w:type="spellStart"/>
      <w:r w:rsidRPr="00B450DA">
        <w:rPr>
          <w:rFonts w:ascii="Calibri" w:eastAsia="Times New Roman" w:hAnsi="Calibri" w:cs="Calibri"/>
          <w:color w:val="000000"/>
          <w:lang w:eastAsia="pl-PL"/>
        </w:rPr>
        <w:t>późn</w:t>
      </w:r>
      <w:proofErr w:type="spellEnd"/>
      <w:r w:rsidRPr="00B450DA">
        <w:rPr>
          <w:rFonts w:ascii="Calibri" w:eastAsia="Times New Roman" w:hAnsi="Calibri" w:cs="Calibri"/>
          <w:color w:val="000000"/>
          <w:lang w:eastAsia="pl-PL"/>
        </w:rPr>
        <w:t>. zm.).</w:t>
      </w:r>
    </w:p>
    <w:p w:rsidR="00B450DA" w:rsidRPr="009F029E" w:rsidRDefault="00B450DA" w:rsidP="009F029E">
      <w:pPr>
        <w:pStyle w:val="Akapitzlist"/>
        <w:numPr>
          <w:ilvl w:val="0"/>
          <w:numId w:val="6"/>
        </w:numPr>
        <w:spacing w:before="100" w:beforeAutospacing="1" w:after="100" w:afterAutospacing="1" w:line="240" w:lineRule="auto"/>
        <w:ind w:left="426" w:hanging="426"/>
        <w:jc w:val="both"/>
        <w:rPr>
          <w:rFonts w:ascii="Times New Roman" w:eastAsia="Times New Roman" w:hAnsi="Times New Roman" w:cs="Times New Roman"/>
          <w:color w:val="000000"/>
          <w:sz w:val="24"/>
          <w:szCs w:val="24"/>
          <w:lang w:eastAsia="pl-PL"/>
        </w:rPr>
      </w:pPr>
      <w:r w:rsidRPr="009F029E">
        <w:rPr>
          <w:rFonts w:ascii="Calibri" w:eastAsia="Times New Roman" w:hAnsi="Calibri" w:cs="Calibri"/>
          <w:b/>
          <w:bCs/>
          <w:color w:val="000000"/>
          <w:lang w:eastAsia="pl-PL"/>
        </w:rPr>
        <w:t xml:space="preserve">Przedmiot umowy winien być wykonany przy uwzględnieniu przepisu art. 29 ust. 5 ustawy </w:t>
      </w:r>
      <w:proofErr w:type="spellStart"/>
      <w:r w:rsidRPr="009F029E">
        <w:rPr>
          <w:rFonts w:ascii="Calibri" w:eastAsia="Times New Roman" w:hAnsi="Calibri" w:cs="Calibri"/>
          <w:b/>
          <w:bCs/>
          <w:color w:val="000000"/>
          <w:lang w:eastAsia="pl-PL"/>
        </w:rPr>
        <w:t>P</w:t>
      </w:r>
      <w:r w:rsidR="002E6E81" w:rsidRPr="009F029E">
        <w:rPr>
          <w:rFonts w:ascii="Calibri" w:eastAsia="Times New Roman" w:hAnsi="Calibri" w:cs="Calibri"/>
          <w:b/>
          <w:bCs/>
          <w:color w:val="000000"/>
          <w:lang w:eastAsia="pl-PL"/>
        </w:rPr>
        <w:t>.</w:t>
      </w:r>
      <w:r w:rsidRPr="009F029E">
        <w:rPr>
          <w:rFonts w:ascii="Calibri" w:eastAsia="Times New Roman" w:hAnsi="Calibri" w:cs="Calibri"/>
          <w:b/>
          <w:bCs/>
          <w:color w:val="000000"/>
          <w:lang w:eastAsia="pl-PL"/>
        </w:rPr>
        <w:t>z</w:t>
      </w:r>
      <w:r w:rsidR="002E6E81" w:rsidRPr="009F029E">
        <w:rPr>
          <w:rFonts w:ascii="Calibri" w:eastAsia="Times New Roman" w:hAnsi="Calibri" w:cs="Calibri"/>
          <w:b/>
          <w:bCs/>
          <w:color w:val="000000"/>
          <w:lang w:eastAsia="pl-PL"/>
        </w:rPr>
        <w:t>.</w:t>
      </w:r>
      <w:r w:rsidRPr="009F029E">
        <w:rPr>
          <w:rFonts w:ascii="Calibri" w:eastAsia="Times New Roman" w:hAnsi="Calibri" w:cs="Calibri"/>
          <w:b/>
          <w:bCs/>
          <w:color w:val="000000"/>
          <w:lang w:eastAsia="pl-PL"/>
        </w:rPr>
        <w:t>p</w:t>
      </w:r>
      <w:proofErr w:type="spellEnd"/>
      <w:r w:rsidRPr="009F029E">
        <w:rPr>
          <w:rFonts w:ascii="Calibri" w:eastAsia="Times New Roman" w:hAnsi="Calibri" w:cs="Calibri"/>
          <w:b/>
          <w:bCs/>
          <w:color w:val="000000"/>
          <w:lang w:eastAsia="pl-PL"/>
        </w:rPr>
        <w:t>.</w:t>
      </w:r>
      <w:r w:rsidR="002E6E81" w:rsidRPr="009F029E">
        <w:rPr>
          <w:rFonts w:ascii="Calibri" w:eastAsia="Times New Roman" w:hAnsi="Calibri" w:cs="Calibri"/>
          <w:b/>
          <w:bCs/>
          <w:color w:val="000000"/>
          <w:lang w:eastAsia="pl-PL"/>
        </w:rPr>
        <w:t xml:space="preserve"> </w:t>
      </w:r>
      <w:r w:rsidRPr="009F029E">
        <w:rPr>
          <w:rFonts w:ascii="Calibri" w:eastAsia="Times New Roman" w:hAnsi="Calibri" w:cs="Calibri"/>
          <w:b/>
          <w:bCs/>
          <w:color w:val="000000"/>
          <w:lang w:eastAsia="pl-PL"/>
        </w:rPr>
        <w:t>Wszyscy użytkownicy, w tym osoby niepełnosprawne, powinni móc korzystać z budynku.</w:t>
      </w:r>
    </w:p>
    <w:p w:rsidR="005D07BC" w:rsidRPr="00C36390" w:rsidRDefault="005D07BC" w:rsidP="00BC34BF">
      <w:pPr>
        <w:numPr>
          <w:ilvl w:val="0"/>
          <w:numId w:val="28"/>
        </w:numPr>
        <w:tabs>
          <w:tab w:val="clear" w:pos="720"/>
          <w:tab w:val="num" w:pos="426"/>
        </w:tabs>
        <w:spacing w:before="102" w:after="102" w:line="240" w:lineRule="auto"/>
        <w:ind w:left="426" w:hanging="426"/>
        <w:jc w:val="both"/>
        <w:rPr>
          <w:rFonts w:eastAsia="Times New Roman" w:cstheme="minorHAnsi"/>
          <w:color w:val="000000"/>
          <w:lang w:eastAsia="pl-PL"/>
        </w:rPr>
      </w:pPr>
      <w:r w:rsidRPr="00C36390">
        <w:rPr>
          <w:rFonts w:eastAsia="Times New Roman" w:cstheme="minorHAnsi"/>
          <w:b/>
          <w:bCs/>
          <w:color w:val="000000"/>
          <w:lang w:eastAsia="pl-PL"/>
        </w:rPr>
        <w:t>Szczegółowy opis przedmiotu zamówienia w niniejszym postępowaniu został zawarty w dokumentacji projektowej, Specyfikacjach Technicznych Wykonania i Odbioru Robót Budowlanych (</w:t>
      </w:r>
      <w:proofErr w:type="spellStart"/>
      <w:r w:rsidRPr="00C36390">
        <w:rPr>
          <w:rFonts w:eastAsia="Times New Roman" w:cstheme="minorHAnsi"/>
          <w:b/>
          <w:bCs/>
          <w:color w:val="000000"/>
          <w:lang w:eastAsia="pl-PL"/>
        </w:rPr>
        <w:t>STWiORB</w:t>
      </w:r>
      <w:proofErr w:type="spellEnd"/>
      <w:r w:rsidRPr="00C36390">
        <w:rPr>
          <w:rFonts w:eastAsia="Times New Roman" w:cstheme="minorHAnsi"/>
          <w:b/>
          <w:bCs/>
          <w:color w:val="000000"/>
          <w:lang w:eastAsia="pl-PL"/>
        </w:rPr>
        <w:t>), przedmiarac</w:t>
      </w:r>
      <w:r w:rsidR="006F06D3" w:rsidRPr="00C36390">
        <w:rPr>
          <w:rFonts w:eastAsia="Times New Roman" w:cstheme="minorHAnsi"/>
          <w:b/>
          <w:bCs/>
          <w:color w:val="000000"/>
          <w:lang w:eastAsia="pl-PL"/>
        </w:rPr>
        <w:t>h robót, S</w:t>
      </w:r>
      <w:r w:rsidRPr="00C36390">
        <w:rPr>
          <w:rFonts w:eastAsia="Times New Roman" w:cstheme="minorHAnsi"/>
          <w:b/>
          <w:bCs/>
          <w:color w:val="000000"/>
          <w:lang w:eastAsia="pl-PL"/>
        </w:rPr>
        <w:t>WZ oraz wzorze umowy</w:t>
      </w:r>
      <w:r w:rsidR="009F029E" w:rsidRPr="00C36390">
        <w:rPr>
          <w:rFonts w:eastAsia="Times New Roman" w:cstheme="minorHAnsi"/>
          <w:b/>
          <w:bCs/>
          <w:color w:val="000000"/>
          <w:lang w:eastAsia="pl-PL"/>
        </w:rPr>
        <w:t xml:space="preserve"> </w:t>
      </w:r>
      <w:r w:rsidRPr="00C36390">
        <w:rPr>
          <w:rFonts w:eastAsia="Times New Roman" w:cstheme="minorHAnsi"/>
          <w:b/>
          <w:bCs/>
          <w:color w:val="000000"/>
          <w:lang w:eastAsia="pl-PL"/>
        </w:rPr>
        <w:t>wraz załącznikami.</w:t>
      </w:r>
    </w:p>
    <w:p w:rsidR="005D07BC" w:rsidRPr="00C36390" w:rsidRDefault="005D07BC" w:rsidP="00BC34BF">
      <w:pPr>
        <w:spacing w:before="102" w:after="102" w:line="240" w:lineRule="auto"/>
        <w:ind w:left="426"/>
        <w:jc w:val="both"/>
        <w:rPr>
          <w:rFonts w:eastAsia="Times New Roman" w:cstheme="minorHAnsi"/>
          <w:color w:val="000000"/>
          <w:lang w:eastAsia="pl-PL"/>
        </w:rPr>
      </w:pPr>
      <w:r w:rsidRPr="00C36390">
        <w:rPr>
          <w:rFonts w:eastAsia="Times New Roman" w:cstheme="minorHAnsi"/>
          <w:b/>
          <w:bCs/>
          <w:color w:val="000000"/>
          <w:lang w:eastAsia="pl-PL"/>
        </w:rPr>
        <w:t>UWAGA: Z uwagi na fakt iż roboty budowlane prowadzone będą w obiekcie czynnym, wymianę stolarki oraz wy</w:t>
      </w:r>
      <w:r w:rsidR="002E6E81" w:rsidRPr="00C36390">
        <w:rPr>
          <w:rFonts w:eastAsia="Times New Roman" w:cstheme="minorHAnsi"/>
          <w:b/>
          <w:bCs/>
          <w:color w:val="000000"/>
          <w:lang w:eastAsia="pl-PL"/>
        </w:rPr>
        <w:t>konanie</w:t>
      </w:r>
      <w:r w:rsidRPr="00C36390">
        <w:rPr>
          <w:rFonts w:eastAsia="Times New Roman" w:cstheme="minorHAnsi"/>
          <w:b/>
          <w:bCs/>
          <w:color w:val="000000"/>
          <w:lang w:eastAsia="pl-PL"/>
        </w:rPr>
        <w:t xml:space="preserve"> instalacji c.o., Wykonawca musi wykonywać w sposób umożliwiający </w:t>
      </w:r>
      <w:r w:rsidRPr="00C36390">
        <w:rPr>
          <w:rFonts w:eastAsia="Times New Roman" w:cstheme="minorHAnsi"/>
          <w:b/>
          <w:bCs/>
          <w:color w:val="000000"/>
          <w:lang w:eastAsia="pl-PL"/>
        </w:rPr>
        <w:lastRenderedPageBreak/>
        <w:t>nieuciążliwe funkcjonowanie mieszkańców. Musi się ona zatem odbywać w dniach i godzinach ustalonych z mieszkańcami.</w:t>
      </w:r>
    </w:p>
    <w:p w:rsidR="005D07BC" w:rsidRPr="00C36390" w:rsidRDefault="005D07BC" w:rsidP="00BC34BF">
      <w:pPr>
        <w:spacing w:before="102" w:after="102" w:line="240" w:lineRule="auto"/>
        <w:ind w:left="426"/>
        <w:jc w:val="both"/>
        <w:rPr>
          <w:rFonts w:eastAsia="Times New Roman" w:cstheme="minorHAnsi"/>
          <w:color w:val="000000"/>
          <w:lang w:eastAsia="pl-PL"/>
        </w:rPr>
      </w:pPr>
      <w:r w:rsidRPr="00C36390">
        <w:rPr>
          <w:rFonts w:eastAsia="Times New Roman" w:cstheme="minorHAnsi"/>
          <w:color w:val="000000"/>
          <w:lang w:eastAsia="pl-PL"/>
        </w:rPr>
        <w:t>Wykaz dokumentacji:</w:t>
      </w:r>
    </w:p>
    <w:p w:rsidR="005D07BC" w:rsidRPr="00C36390" w:rsidRDefault="005D07BC" w:rsidP="00BC34BF">
      <w:pPr>
        <w:spacing w:before="102" w:after="102" w:line="240" w:lineRule="auto"/>
        <w:ind w:left="426"/>
        <w:jc w:val="both"/>
        <w:rPr>
          <w:rFonts w:eastAsia="Times New Roman" w:cstheme="minorHAnsi"/>
          <w:color w:val="000000"/>
          <w:lang w:eastAsia="pl-PL"/>
        </w:rPr>
      </w:pPr>
      <w:r w:rsidRPr="00C36390">
        <w:rPr>
          <w:rFonts w:eastAsia="Times New Roman" w:cstheme="minorHAnsi"/>
          <w:color w:val="000000"/>
          <w:lang w:eastAsia="pl-PL"/>
        </w:rPr>
        <w:t>Projekt budowlany branża budowlana</w:t>
      </w:r>
    </w:p>
    <w:p w:rsidR="005D07BC" w:rsidRPr="00C36390" w:rsidRDefault="005D07BC" w:rsidP="00BC34BF">
      <w:pPr>
        <w:spacing w:before="102" w:after="102" w:line="240" w:lineRule="auto"/>
        <w:ind w:left="426"/>
        <w:jc w:val="both"/>
        <w:rPr>
          <w:rFonts w:eastAsia="Times New Roman" w:cstheme="minorHAnsi"/>
          <w:color w:val="000000"/>
          <w:lang w:eastAsia="pl-PL"/>
        </w:rPr>
      </w:pPr>
      <w:r w:rsidRPr="00C36390">
        <w:rPr>
          <w:rFonts w:eastAsia="Times New Roman" w:cstheme="minorHAnsi"/>
          <w:color w:val="000000"/>
          <w:lang w:eastAsia="pl-PL"/>
        </w:rPr>
        <w:t>Projekt budowlany branża instalacyjna</w:t>
      </w:r>
    </w:p>
    <w:p w:rsidR="005D07BC" w:rsidRPr="00C36390" w:rsidRDefault="005D07BC" w:rsidP="007F7283">
      <w:pPr>
        <w:numPr>
          <w:ilvl w:val="0"/>
          <w:numId w:val="29"/>
        </w:numPr>
        <w:spacing w:before="102" w:after="102" w:line="240" w:lineRule="auto"/>
        <w:jc w:val="both"/>
        <w:rPr>
          <w:rFonts w:eastAsia="Times New Roman" w:cstheme="minorHAnsi"/>
          <w:color w:val="000000"/>
          <w:lang w:eastAsia="pl-PL"/>
        </w:rPr>
      </w:pPr>
      <w:r w:rsidRPr="00C36390">
        <w:rPr>
          <w:rFonts w:eastAsia="Times New Roman" w:cstheme="minorHAnsi"/>
          <w:color w:val="000000"/>
          <w:lang w:eastAsia="pl-PL"/>
        </w:rPr>
        <w:t>Szczegółowy opis przedmiotu zamówienia zawierają załączniki do SWZ tj.:</w:t>
      </w:r>
    </w:p>
    <w:p w:rsidR="005D07BC" w:rsidRPr="00C36390" w:rsidRDefault="005D07BC" w:rsidP="007F7283">
      <w:pPr>
        <w:numPr>
          <w:ilvl w:val="1"/>
          <w:numId w:val="29"/>
        </w:numPr>
        <w:spacing w:before="102" w:after="102" w:line="240" w:lineRule="auto"/>
        <w:jc w:val="both"/>
        <w:rPr>
          <w:rFonts w:eastAsia="Times New Roman" w:cstheme="minorHAnsi"/>
          <w:color w:val="000000"/>
          <w:lang w:eastAsia="pl-PL"/>
        </w:rPr>
      </w:pPr>
      <w:r w:rsidRPr="00C36390">
        <w:rPr>
          <w:rFonts w:eastAsia="Times New Roman" w:cstheme="minorHAnsi"/>
          <w:color w:val="000000"/>
          <w:lang w:eastAsia="pl-PL"/>
        </w:rPr>
        <w:t xml:space="preserve">Dokumentacja projektowa </w:t>
      </w:r>
    </w:p>
    <w:p w:rsidR="005D07BC" w:rsidRPr="00C36390" w:rsidRDefault="005D07BC" w:rsidP="007F7283">
      <w:pPr>
        <w:numPr>
          <w:ilvl w:val="1"/>
          <w:numId w:val="29"/>
        </w:numPr>
        <w:spacing w:before="102" w:after="102" w:line="240" w:lineRule="auto"/>
        <w:jc w:val="both"/>
        <w:rPr>
          <w:rFonts w:eastAsia="Times New Roman" w:cstheme="minorHAnsi"/>
          <w:color w:val="000000"/>
          <w:lang w:eastAsia="pl-PL"/>
        </w:rPr>
      </w:pPr>
      <w:r w:rsidRPr="00C36390">
        <w:rPr>
          <w:rFonts w:eastAsia="Times New Roman" w:cstheme="minorHAnsi"/>
          <w:color w:val="000000"/>
          <w:lang w:eastAsia="pl-PL"/>
        </w:rPr>
        <w:t>Specyfikacja Techniczna Wykonania i Odbioru Robót budowlanych.</w:t>
      </w:r>
    </w:p>
    <w:p w:rsidR="0003328E" w:rsidRPr="00C36390" w:rsidRDefault="005D07BC" w:rsidP="007F7283">
      <w:pPr>
        <w:numPr>
          <w:ilvl w:val="1"/>
          <w:numId w:val="29"/>
        </w:numPr>
        <w:spacing w:before="102" w:after="102" w:line="240" w:lineRule="auto"/>
        <w:jc w:val="both"/>
        <w:rPr>
          <w:rFonts w:eastAsia="Times New Roman" w:cstheme="minorHAnsi"/>
          <w:color w:val="000000"/>
          <w:lang w:eastAsia="pl-PL"/>
        </w:rPr>
      </w:pPr>
      <w:r w:rsidRPr="00C36390">
        <w:rPr>
          <w:rFonts w:eastAsia="Times New Roman" w:cstheme="minorHAnsi"/>
          <w:color w:val="000000"/>
          <w:lang w:eastAsia="pl-PL"/>
        </w:rPr>
        <w:t>Przedmiary robót wszystkich branż</w:t>
      </w:r>
      <w:r w:rsidR="007E1974" w:rsidRPr="00C36390">
        <w:rPr>
          <w:rFonts w:eastAsia="Times New Roman" w:cstheme="minorHAnsi"/>
          <w:color w:val="000000"/>
          <w:lang w:eastAsia="pl-PL"/>
        </w:rPr>
        <w:t>.</w:t>
      </w:r>
    </w:p>
    <w:p w:rsidR="007E1974" w:rsidRPr="00C36390" w:rsidRDefault="007E1974" w:rsidP="007E1974">
      <w:pPr>
        <w:spacing w:before="102" w:after="102" w:line="240" w:lineRule="auto"/>
        <w:ind w:left="1440"/>
        <w:jc w:val="both"/>
        <w:rPr>
          <w:rFonts w:eastAsia="Times New Roman" w:cstheme="minorHAnsi"/>
          <w:color w:val="000000"/>
          <w:lang w:eastAsia="pl-PL"/>
        </w:rPr>
      </w:pPr>
    </w:p>
    <w:p w:rsidR="001A7909" w:rsidRPr="00C36390" w:rsidRDefault="001A7909" w:rsidP="007F7283">
      <w:pPr>
        <w:pStyle w:val="Akapitzlist"/>
        <w:numPr>
          <w:ilvl w:val="0"/>
          <w:numId w:val="29"/>
        </w:numPr>
        <w:jc w:val="both"/>
      </w:pPr>
      <w:r w:rsidRPr="00C36390">
        <w:rPr>
          <w:bCs/>
        </w:rPr>
        <w:t xml:space="preserve">Szczegółowy opis przedmiotu zamówienia zawiera - </w:t>
      </w:r>
      <w:r w:rsidRPr="00C36390">
        <w:rPr>
          <w:b/>
          <w:bCs/>
        </w:rPr>
        <w:t>zał. nr 5 do SWZ</w:t>
      </w:r>
      <w:r w:rsidR="007E1974" w:rsidRPr="00C36390">
        <w:rPr>
          <w:b/>
          <w:bCs/>
        </w:rPr>
        <w:t>.</w:t>
      </w:r>
    </w:p>
    <w:p w:rsidR="007E1974" w:rsidRPr="00C36390" w:rsidRDefault="007E1974" w:rsidP="007E1974">
      <w:pPr>
        <w:pStyle w:val="Akapitzlist"/>
        <w:jc w:val="both"/>
      </w:pPr>
    </w:p>
    <w:p w:rsidR="0003328E" w:rsidRPr="00C36390" w:rsidRDefault="001A7909" w:rsidP="007F7283">
      <w:pPr>
        <w:pStyle w:val="Akapitzlist"/>
        <w:numPr>
          <w:ilvl w:val="0"/>
          <w:numId w:val="29"/>
        </w:numPr>
        <w:jc w:val="both"/>
        <w:rPr>
          <w:rFonts w:cstheme="minorHAnsi"/>
        </w:rPr>
      </w:pPr>
      <w:r w:rsidRPr="00C36390">
        <w:t xml:space="preserve">Pozostałe wymagania określono we wzorze umowy, stanowiącym </w:t>
      </w:r>
      <w:r w:rsidRPr="00C36390">
        <w:rPr>
          <w:b/>
        </w:rPr>
        <w:t>zał. nr 4 do</w:t>
      </w:r>
      <w:r w:rsidR="00D677D3" w:rsidRPr="00C36390">
        <w:rPr>
          <w:b/>
        </w:rPr>
        <w:t xml:space="preserve"> </w:t>
      </w:r>
      <w:r w:rsidRPr="00C36390">
        <w:rPr>
          <w:b/>
        </w:rPr>
        <w:t>SWZ</w:t>
      </w:r>
      <w:r w:rsidRPr="00C36390">
        <w:t>.</w:t>
      </w:r>
    </w:p>
    <w:p w:rsidR="007E1974" w:rsidRPr="00C36390" w:rsidRDefault="007E1974" w:rsidP="007E1974">
      <w:pPr>
        <w:pStyle w:val="Akapitzlist"/>
        <w:jc w:val="both"/>
        <w:rPr>
          <w:rFonts w:cstheme="minorHAnsi"/>
        </w:rPr>
      </w:pPr>
    </w:p>
    <w:p w:rsidR="00D677D3" w:rsidRPr="00C36390" w:rsidRDefault="001A7909" w:rsidP="007720B2">
      <w:pPr>
        <w:pStyle w:val="Akapitzlist"/>
        <w:numPr>
          <w:ilvl w:val="0"/>
          <w:numId w:val="29"/>
        </w:numPr>
        <w:jc w:val="both"/>
        <w:rPr>
          <w:rFonts w:cstheme="minorHAnsi"/>
        </w:rPr>
      </w:pPr>
      <w:r w:rsidRPr="00C36390">
        <w:rPr>
          <w:rFonts w:cstheme="minorHAnsi"/>
          <w:bCs/>
        </w:rPr>
        <w:t>Oznaczenie przedmiotu zamówienia według Kodu CPV:</w:t>
      </w:r>
      <w:r w:rsidR="00D677D3" w:rsidRPr="00C36390">
        <w:rPr>
          <w:rFonts w:cstheme="minorHAnsi"/>
          <w:bCs/>
        </w:rPr>
        <w:t xml:space="preserve">  </w:t>
      </w:r>
    </w:p>
    <w:p w:rsidR="00B450DA" w:rsidRPr="00C36390" w:rsidRDefault="00B450DA" w:rsidP="00956C3B">
      <w:pPr>
        <w:pStyle w:val="Akapitzlist"/>
        <w:spacing w:before="100" w:beforeAutospacing="1" w:after="100" w:afterAutospacing="1" w:line="240" w:lineRule="auto"/>
        <w:rPr>
          <w:rFonts w:ascii="Times New Roman" w:eastAsia="Times New Roman" w:hAnsi="Times New Roman" w:cs="Times New Roman"/>
          <w:color w:val="000000"/>
          <w:lang w:eastAsia="pl-PL"/>
        </w:rPr>
      </w:pPr>
      <w:r w:rsidRPr="00C36390">
        <w:rPr>
          <w:rFonts w:ascii="Calibri" w:eastAsia="Times New Roman" w:hAnsi="Calibri" w:cs="Calibri"/>
          <w:color w:val="000000"/>
          <w:lang w:eastAsia="pl-PL"/>
        </w:rPr>
        <w:t>CPV 45000000-7 Roboty budowlane (kod główny)</w:t>
      </w:r>
    </w:p>
    <w:p w:rsidR="007E1974" w:rsidRPr="007E1974" w:rsidRDefault="007E1974" w:rsidP="00C36390">
      <w:pPr>
        <w:pStyle w:val="western"/>
        <w:spacing w:after="0"/>
        <w:ind w:left="782" w:hanging="73"/>
        <w:rPr>
          <w:rFonts w:asciiTheme="minorHAnsi" w:hAnsiTheme="minorHAnsi" w:cstheme="minorHAnsi"/>
        </w:rPr>
      </w:pPr>
      <w:r w:rsidRPr="007E1974">
        <w:rPr>
          <w:rFonts w:asciiTheme="minorHAnsi" w:hAnsiTheme="minorHAnsi" w:cstheme="minorHAnsi"/>
          <w:b/>
          <w:bCs/>
        </w:rPr>
        <w:t>Dodatkowe kody CPV:</w:t>
      </w:r>
    </w:p>
    <w:p w:rsidR="00B450DA" w:rsidRPr="009F029E" w:rsidRDefault="00B450DA" w:rsidP="00B450DA">
      <w:pPr>
        <w:pStyle w:val="Akapitzlist"/>
        <w:spacing w:before="100" w:beforeAutospacing="1" w:after="100" w:afterAutospacing="1" w:line="240" w:lineRule="auto"/>
        <w:rPr>
          <w:rFonts w:ascii="Times New Roman" w:eastAsia="Times New Roman" w:hAnsi="Times New Roman" w:cs="Times New Roman"/>
          <w:color w:val="000000"/>
          <w:sz w:val="24"/>
          <w:szCs w:val="24"/>
          <w:lang w:eastAsia="pl-PL"/>
        </w:rPr>
      </w:pPr>
      <w:r w:rsidRPr="009F029E">
        <w:rPr>
          <w:rFonts w:ascii="Calibri" w:eastAsia="Times New Roman" w:hAnsi="Calibri" w:cs="Calibri"/>
          <w:color w:val="000000"/>
          <w:sz w:val="24"/>
          <w:szCs w:val="24"/>
          <w:lang w:eastAsia="pl-PL"/>
        </w:rPr>
        <w:t>CPV 45321000-3 Izolacja cieplna</w:t>
      </w:r>
    </w:p>
    <w:p w:rsidR="00B450DA" w:rsidRPr="009F029E" w:rsidRDefault="00B450DA" w:rsidP="00B450DA">
      <w:pPr>
        <w:pStyle w:val="Akapitzlist"/>
        <w:spacing w:before="100" w:beforeAutospacing="1" w:after="100" w:afterAutospacing="1" w:line="240" w:lineRule="auto"/>
        <w:rPr>
          <w:rFonts w:ascii="Times New Roman" w:eastAsia="Times New Roman" w:hAnsi="Times New Roman" w:cs="Times New Roman"/>
          <w:color w:val="000000"/>
          <w:sz w:val="24"/>
          <w:szCs w:val="24"/>
          <w:lang w:eastAsia="pl-PL"/>
        </w:rPr>
      </w:pPr>
      <w:r w:rsidRPr="009F029E">
        <w:rPr>
          <w:rFonts w:ascii="Calibri" w:eastAsia="Times New Roman" w:hAnsi="Calibri" w:cs="Calibri"/>
          <w:color w:val="000000"/>
          <w:sz w:val="24"/>
          <w:szCs w:val="24"/>
          <w:lang w:eastAsia="pl-PL"/>
        </w:rPr>
        <w:t>CPV 45410000-4 Tynkowanie</w:t>
      </w:r>
    </w:p>
    <w:p w:rsidR="00B450DA" w:rsidRPr="009F029E" w:rsidRDefault="00B450DA" w:rsidP="00B450DA">
      <w:pPr>
        <w:pStyle w:val="Akapitzlist"/>
        <w:spacing w:before="100" w:beforeAutospacing="1" w:after="100" w:afterAutospacing="1" w:line="240" w:lineRule="auto"/>
        <w:rPr>
          <w:rFonts w:ascii="Times New Roman" w:eastAsia="Times New Roman" w:hAnsi="Times New Roman" w:cs="Times New Roman"/>
          <w:color w:val="000000"/>
          <w:sz w:val="24"/>
          <w:szCs w:val="24"/>
          <w:lang w:eastAsia="pl-PL"/>
        </w:rPr>
      </w:pPr>
      <w:r w:rsidRPr="009F029E">
        <w:rPr>
          <w:rFonts w:ascii="Calibri" w:eastAsia="Times New Roman" w:hAnsi="Calibri" w:cs="Calibri"/>
          <w:color w:val="000000"/>
          <w:sz w:val="24"/>
          <w:szCs w:val="24"/>
          <w:lang w:eastAsia="pl-PL"/>
        </w:rPr>
        <w:t>CPV 45442100-8 Roboty malarskie</w:t>
      </w:r>
    </w:p>
    <w:p w:rsidR="00B450DA" w:rsidRPr="009F029E" w:rsidRDefault="00B450DA" w:rsidP="00B450DA">
      <w:pPr>
        <w:pStyle w:val="Akapitzlist"/>
        <w:spacing w:before="100" w:beforeAutospacing="1" w:after="100" w:afterAutospacing="1" w:line="240" w:lineRule="auto"/>
        <w:rPr>
          <w:rFonts w:ascii="Times New Roman" w:eastAsia="Times New Roman" w:hAnsi="Times New Roman" w:cs="Times New Roman"/>
          <w:color w:val="000000"/>
          <w:sz w:val="24"/>
          <w:szCs w:val="24"/>
          <w:lang w:eastAsia="pl-PL"/>
        </w:rPr>
      </w:pPr>
      <w:r w:rsidRPr="009F029E">
        <w:rPr>
          <w:rFonts w:ascii="Calibri" w:eastAsia="Times New Roman" w:hAnsi="Calibri" w:cs="Calibri"/>
          <w:color w:val="000000"/>
          <w:sz w:val="24"/>
          <w:szCs w:val="24"/>
          <w:lang w:eastAsia="pl-PL"/>
        </w:rPr>
        <w:t>CPV 45421000-4 Roboty w zakresie stolarki budowlanej</w:t>
      </w:r>
    </w:p>
    <w:p w:rsidR="00B450DA" w:rsidRPr="009F029E" w:rsidRDefault="00B450DA" w:rsidP="00B450DA">
      <w:pPr>
        <w:pStyle w:val="Akapitzlist"/>
        <w:spacing w:before="100" w:beforeAutospacing="1" w:after="100" w:afterAutospacing="1" w:line="240" w:lineRule="auto"/>
        <w:rPr>
          <w:rFonts w:ascii="Times New Roman" w:eastAsia="Times New Roman" w:hAnsi="Times New Roman" w:cs="Times New Roman"/>
          <w:color w:val="000000"/>
          <w:sz w:val="24"/>
          <w:szCs w:val="24"/>
          <w:lang w:eastAsia="pl-PL"/>
        </w:rPr>
      </w:pPr>
      <w:r w:rsidRPr="009F029E">
        <w:rPr>
          <w:rFonts w:ascii="Calibri" w:eastAsia="Times New Roman" w:hAnsi="Calibri" w:cs="Calibri"/>
          <w:color w:val="000000"/>
          <w:sz w:val="24"/>
          <w:szCs w:val="24"/>
          <w:lang w:eastAsia="pl-PL"/>
        </w:rPr>
        <w:t>CPV 45331100-7 Instalowanie centralnego ogrzewania</w:t>
      </w:r>
    </w:p>
    <w:p w:rsidR="00B450DA" w:rsidRPr="009F029E" w:rsidRDefault="00B450DA" w:rsidP="00B450DA">
      <w:pPr>
        <w:pStyle w:val="Akapitzlist"/>
        <w:spacing w:before="100" w:beforeAutospacing="1" w:after="100" w:afterAutospacing="1" w:line="240" w:lineRule="auto"/>
        <w:rPr>
          <w:rFonts w:ascii="Times New Roman" w:eastAsia="Times New Roman" w:hAnsi="Times New Roman" w:cs="Times New Roman"/>
          <w:color w:val="000000"/>
          <w:sz w:val="24"/>
          <w:szCs w:val="24"/>
          <w:lang w:eastAsia="pl-PL"/>
        </w:rPr>
      </w:pPr>
      <w:r w:rsidRPr="009F029E">
        <w:rPr>
          <w:rFonts w:ascii="Calibri" w:eastAsia="Times New Roman" w:hAnsi="Calibri" w:cs="Calibri"/>
          <w:color w:val="000000"/>
          <w:sz w:val="24"/>
          <w:szCs w:val="24"/>
          <w:lang w:eastAsia="pl-PL"/>
        </w:rPr>
        <w:t>CPV 45421000-4 Roboty w zakresie stolarki budowlanej</w:t>
      </w:r>
    </w:p>
    <w:p w:rsidR="00B450DA" w:rsidRPr="009F029E" w:rsidRDefault="00B450DA" w:rsidP="00B450DA">
      <w:pPr>
        <w:pStyle w:val="Akapitzlist"/>
        <w:spacing w:before="100" w:beforeAutospacing="1" w:after="100" w:afterAutospacing="1" w:line="240" w:lineRule="auto"/>
        <w:rPr>
          <w:rFonts w:ascii="Times New Roman" w:eastAsia="Times New Roman" w:hAnsi="Times New Roman" w:cs="Times New Roman"/>
          <w:color w:val="000000"/>
          <w:sz w:val="24"/>
          <w:szCs w:val="24"/>
          <w:lang w:eastAsia="pl-PL"/>
        </w:rPr>
      </w:pPr>
      <w:r w:rsidRPr="009F029E">
        <w:rPr>
          <w:rFonts w:ascii="Calibri" w:eastAsia="Times New Roman" w:hAnsi="Calibri" w:cs="Calibri"/>
          <w:color w:val="000000"/>
          <w:sz w:val="24"/>
          <w:szCs w:val="24"/>
          <w:lang w:eastAsia="pl-PL"/>
        </w:rPr>
        <w:t>CPV 45310000-3 Roboty instalacyjne elektryczne</w:t>
      </w:r>
    </w:p>
    <w:p w:rsidR="00B450DA" w:rsidRPr="009F029E" w:rsidRDefault="00B450DA" w:rsidP="00B450DA">
      <w:pPr>
        <w:pStyle w:val="Akapitzlist"/>
        <w:spacing w:before="100" w:beforeAutospacing="1" w:after="100" w:afterAutospacing="1" w:line="240" w:lineRule="auto"/>
        <w:rPr>
          <w:rFonts w:ascii="Calibri" w:eastAsia="Times New Roman" w:hAnsi="Calibri" w:cs="Calibri"/>
          <w:color w:val="000000"/>
          <w:sz w:val="24"/>
          <w:szCs w:val="24"/>
          <w:lang w:eastAsia="pl-PL"/>
        </w:rPr>
      </w:pPr>
      <w:r w:rsidRPr="009F029E">
        <w:rPr>
          <w:rFonts w:ascii="Calibri" w:eastAsia="Times New Roman" w:hAnsi="Calibri" w:cs="Calibri"/>
          <w:color w:val="000000"/>
          <w:sz w:val="24"/>
          <w:szCs w:val="24"/>
          <w:lang w:eastAsia="pl-PL"/>
        </w:rPr>
        <w:t>CPV 45400000-1 Roboty wykończeniowe w zakresie obiektów budowalnych</w:t>
      </w:r>
    </w:p>
    <w:p w:rsidR="00B450DA" w:rsidRPr="00B450DA" w:rsidRDefault="00B450DA" w:rsidP="00B450DA">
      <w:pPr>
        <w:pStyle w:val="Akapitzlist"/>
        <w:spacing w:before="100" w:beforeAutospacing="1" w:after="100" w:afterAutospacing="1" w:line="240" w:lineRule="auto"/>
        <w:rPr>
          <w:rFonts w:ascii="Times New Roman" w:eastAsia="Times New Roman" w:hAnsi="Times New Roman" w:cs="Times New Roman"/>
          <w:color w:val="000000"/>
          <w:sz w:val="24"/>
          <w:szCs w:val="24"/>
          <w:lang w:eastAsia="pl-PL"/>
        </w:rPr>
      </w:pPr>
    </w:p>
    <w:p w:rsidR="00B450DA" w:rsidRPr="00C36390" w:rsidRDefault="0082739B" w:rsidP="00EE607D">
      <w:pPr>
        <w:pStyle w:val="Akapitzlist"/>
        <w:numPr>
          <w:ilvl w:val="0"/>
          <w:numId w:val="29"/>
        </w:numPr>
        <w:tabs>
          <w:tab w:val="clear" w:pos="720"/>
          <w:tab w:val="num" w:pos="709"/>
        </w:tabs>
        <w:spacing w:before="100" w:beforeAutospacing="1" w:after="100" w:afterAutospacing="1" w:line="240" w:lineRule="auto"/>
        <w:ind w:left="567" w:hanging="283"/>
        <w:jc w:val="both"/>
        <w:rPr>
          <w:rFonts w:eastAsia="Times New Roman" w:cstheme="minorHAnsi"/>
          <w:color w:val="000000"/>
          <w:lang w:eastAsia="pl-PL"/>
        </w:rPr>
      </w:pPr>
      <w:r w:rsidRPr="00C36390">
        <w:rPr>
          <w:rFonts w:ascii="Calibri" w:eastAsia="Times New Roman" w:hAnsi="Calibri" w:cs="Calibri"/>
          <w:color w:val="000000"/>
          <w:lang w:eastAsia="pl-PL"/>
        </w:rPr>
        <w:t xml:space="preserve">Zgodnie z art. 95 ust. 1 ustawy </w:t>
      </w:r>
      <w:proofErr w:type="spellStart"/>
      <w:r w:rsidRPr="00C36390">
        <w:rPr>
          <w:rFonts w:ascii="Calibri" w:eastAsia="Times New Roman" w:hAnsi="Calibri" w:cs="Calibri"/>
          <w:color w:val="000000"/>
          <w:lang w:eastAsia="pl-PL"/>
        </w:rPr>
        <w:t>P</w:t>
      </w:r>
      <w:r w:rsidR="00EE607D" w:rsidRPr="00C36390">
        <w:rPr>
          <w:rFonts w:ascii="Calibri" w:eastAsia="Times New Roman" w:hAnsi="Calibri" w:cs="Calibri"/>
          <w:color w:val="000000"/>
          <w:lang w:eastAsia="pl-PL"/>
        </w:rPr>
        <w:t>.</w:t>
      </w:r>
      <w:r w:rsidRPr="00C36390">
        <w:rPr>
          <w:rFonts w:ascii="Calibri" w:eastAsia="Times New Roman" w:hAnsi="Calibri" w:cs="Calibri"/>
          <w:color w:val="000000"/>
          <w:lang w:eastAsia="pl-PL"/>
        </w:rPr>
        <w:t>z</w:t>
      </w:r>
      <w:r w:rsidR="00EE607D" w:rsidRPr="00C36390">
        <w:rPr>
          <w:rFonts w:ascii="Calibri" w:eastAsia="Times New Roman" w:hAnsi="Calibri" w:cs="Calibri"/>
          <w:color w:val="000000"/>
          <w:lang w:eastAsia="pl-PL"/>
        </w:rPr>
        <w:t>.</w:t>
      </w:r>
      <w:r w:rsidRPr="00C36390">
        <w:rPr>
          <w:rFonts w:ascii="Calibri" w:eastAsia="Times New Roman" w:hAnsi="Calibri" w:cs="Calibri"/>
          <w:color w:val="000000"/>
          <w:lang w:eastAsia="pl-PL"/>
        </w:rPr>
        <w:t>p</w:t>
      </w:r>
      <w:proofErr w:type="spellEnd"/>
      <w:r w:rsidR="00EE607D" w:rsidRPr="00C36390">
        <w:rPr>
          <w:rFonts w:ascii="Calibri" w:eastAsia="Times New Roman" w:hAnsi="Calibri" w:cs="Calibri"/>
          <w:color w:val="000000"/>
          <w:lang w:eastAsia="pl-PL"/>
        </w:rPr>
        <w:t>.</w:t>
      </w:r>
      <w:r w:rsidRPr="00C36390">
        <w:rPr>
          <w:rFonts w:ascii="Calibri" w:eastAsia="Times New Roman" w:hAnsi="Calibri" w:cs="Calibri"/>
          <w:color w:val="000000"/>
          <w:lang w:eastAsia="pl-PL"/>
        </w:rPr>
        <w:t xml:space="preserve"> Zamawiający wymaga zatrudnienia przez Wykonawcę </w:t>
      </w:r>
      <w:r w:rsidR="00C36390">
        <w:rPr>
          <w:rFonts w:ascii="Calibri" w:eastAsia="Times New Roman" w:hAnsi="Calibri" w:cs="Calibri"/>
          <w:color w:val="000000"/>
          <w:lang w:eastAsia="pl-PL"/>
        </w:rPr>
        <w:t xml:space="preserve">                                  </w:t>
      </w:r>
      <w:r w:rsidRPr="00C36390">
        <w:rPr>
          <w:rFonts w:ascii="Calibri" w:eastAsia="Times New Roman" w:hAnsi="Calibri" w:cs="Calibri"/>
          <w:color w:val="000000"/>
          <w:lang w:eastAsia="pl-PL"/>
        </w:rPr>
        <w:t>lub podwykonawcę na podstawie stosunku pracy osób wykonujących czynności w zakresie realizacji zamówienia, jeżeli wykonanie tych czynności polega na wykonywaniu pracy</w:t>
      </w:r>
      <w:r w:rsidR="00C36390">
        <w:rPr>
          <w:rFonts w:ascii="Calibri" w:eastAsia="Times New Roman" w:hAnsi="Calibri" w:cs="Calibri"/>
          <w:color w:val="000000"/>
          <w:lang w:eastAsia="pl-PL"/>
        </w:rPr>
        <w:t xml:space="preserve"> </w:t>
      </w:r>
      <w:r w:rsidRPr="00C36390">
        <w:rPr>
          <w:rFonts w:ascii="Calibri" w:eastAsia="Times New Roman" w:hAnsi="Calibri" w:cs="Calibri"/>
          <w:color w:val="000000"/>
          <w:lang w:eastAsia="pl-PL"/>
        </w:rPr>
        <w:t xml:space="preserve">w sposób określony </w:t>
      </w:r>
      <w:r w:rsidR="00C36390">
        <w:rPr>
          <w:rFonts w:ascii="Calibri" w:eastAsia="Times New Roman" w:hAnsi="Calibri" w:cs="Calibri"/>
          <w:color w:val="000000"/>
          <w:lang w:eastAsia="pl-PL"/>
        </w:rPr>
        <w:t xml:space="preserve">                         </w:t>
      </w:r>
      <w:r w:rsidRPr="00C36390">
        <w:rPr>
          <w:rFonts w:ascii="Calibri" w:eastAsia="Times New Roman" w:hAnsi="Calibri" w:cs="Calibri"/>
          <w:color w:val="000000"/>
          <w:lang w:eastAsia="pl-PL"/>
        </w:rPr>
        <w:t>w art. 22 § 1 ustawy z dnia 26 czerwca 1974 r. Kodeks pracy</w:t>
      </w:r>
      <w:r w:rsidR="00C36390">
        <w:rPr>
          <w:rFonts w:ascii="Calibri" w:eastAsia="Times New Roman" w:hAnsi="Calibri" w:cs="Calibri"/>
          <w:color w:val="000000"/>
          <w:lang w:eastAsia="pl-PL"/>
        </w:rPr>
        <w:t xml:space="preserve"> </w:t>
      </w:r>
      <w:r w:rsidRPr="00C36390">
        <w:rPr>
          <w:rFonts w:ascii="Calibri" w:eastAsia="Times New Roman" w:hAnsi="Calibri" w:cs="Calibri"/>
          <w:color w:val="000000"/>
          <w:lang w:eastAsia="pl-PL"/>
        </w:rPr>
        <w:t>(Dz. U.</w:t>
      </w:r>
      <w:r w:rsidR="00EE607D" w:rsidRPr="00C36390">
        <w:rPr>
          <w:rFonts w:ascii="Calibri" w:eastAsia="Times New Roman" w:hAnsi="Calibri" w:cs="Calibri"/>
          <w:color w:val="000000"/>
          <w:lang w:eastAsia="pl-PL"/>
        </w:rPr>
        <w:t xml:space="preserve"> </w:t>
      </w:r>
      <w:r w:rsidRPr="00C36390">
        <w:rPr>
          <w:rFonts w:ascii="Calibri" w:eastAsia="Times New Roman" w:hAnsi="Calibri" w:cs="Calibri"/>
          <w:color w:val="000000"/>
          <w:lang w:eastAsia="pl-PL"/>
        </w:rPr>
        <w:t>z 20</w:t>
      </w:r>
      <w:r w:rsidR="00117F42">
        <w:rPr>
          <w:rFonts w:ascii="Calibri" w:eastAsia="Times New Roman" w:hAnsi="Calibri" w:cs="Calibri"/>
          <w:color w:val="000000"/>
          <w:lang w:eastAsia="pl-PL"/>
        </w:rPr>
        <w:t>20</w:t>
      </w:r>
      <w:r w:rsidRPr="00C36390">
        <w:rPr>
          <w:rFonts w:ascii="Calibri" w:eastAsia="Times New Roman" w:hAnsi="Calibri" w:cs="Calibri"/>
          <w:color w:val="000000"/>
          <w:lang w:eastAsia="pl-PL"/>
        </w:rPr>
        <w:t xml:space="preserve"> r.</w:t>
      </w:r>
      <w:r w:rsidR="00EE607D" w:rsidRPr="00C36390">
        <w:rPr>
          <w:rFonts w:ascii="Calibri" w:eastAsia="Times New Roman" w:hAnsi="Calibri" w:cs="Calibri"/>
          <w:color w:val="000000"/>
          <w:lang w:eastAsia="pl-PL"/>
        </w:rPr>
        <w:t>,</w:t>
      </w:r>
      <w:r w:rsidRPr="00C36390">
        <w:rPr>
          <w:rFonts w:ascii="Calibri" w:eastAsia="Times New Roman" w:hAnsi="Calibri" w:cs="Calibri"/>
          <w:color w:val="000000"/>
          <w:lang w:eastAsia="pl-PL"/>
        </w:rPr>
        <w:t xml:space="preserve"> poz. </w:t>
      </w:r>
      <w:r w:rsidR="00117F42">
        <w:rPr>
          <w:rFonts w:ascii="Calibri" w:eastAsia="Times New Roman" w:hAnsi="Calibri" w:cs="Calibri"/>
          <w:color w:val="000000"/>
          <w:lang w:eastAsia="pl-PL"/>
        </w:rPr>
        <w:t>1320</w:t>
      </w:r>
      <w:r w:rsidRPr="00C36390">
        <w:rPr>
          <w:rFonts w:ascii="Calibri" w:eastAsia="Times New Roman" w:hAnsi="Calibri" w:cs="Calibri"/>
          <w:color w:val="000000"/>
          <w:lang w:eastAsia="pl-PL"/>
        </w:rPr>
        <w:t xml:space="preserve">): </w:t>
      </w:r>
      <w:r w:rsidR="00B450DA" w:rsidRPr="00C36390">
        <w:rPr>
          <w:rFonts w:ascii="Calibri" w:eastAsia="Times New Roman" w:hAnsi="Calibri" w:cs="Calibri"/>
          <w:b/>
          <w:bCs/>
          <w:color w:val="000000"/>
          <w:lang w:eastAsia="pl-PL"/>
        </w:rPr>
        <w:t>wykonanie ocieplenia ścian, stropów.</w:t>
      </w:r>
    </w:p>
    <w:p w:rsidR="0082739B" w:rsidRPr="0082739B" w:rsidRDefault="0082739B" w:rsidP="0082739B">
      <w:pPr>
        <w:pStyle w:val="Akapitzlist"/>
        <w:spacing w:before="100" w:beforeAutospacing="1" w:after="100" w:afterAutospacing="1" w:line="240" w:lineRule="auto"/>
        <w:jc w:val="both"/>
        <w:rPr>
          <w:rFonts w:eastAsia="Times New Roman" w:cstheme="minorHAnsi"/>
          <w:color w:val="000000"/>
          <w:sz w:val="24"/>
          <w:szCs w:val="24"/>
          <w:lang w:eastAsia="pl-PL"/>
        </w:rPr>
      </w:pPr>
    </w:p>
    <w:p w:rsidR="0082739B" w:rsidRPr="00C36390" w:rsidRDefault="0082739B" w:rsidP="0082739B">
      <w:pPr>
        <w:spacing w:before="100" w:beforeAutospacing="1" w:after="100" w:afterAutospacing="1" w:line="240" w:lineRule="auto"/>
        <w:ind w:left="284"/>
        <w:jc w:val="both"/>
        <w:rPr>
          <w:rFonts w:ascii="Times New Roman" w:eastAsia="Times New Roman" w:hAnsi="Times New Roman" w:cs="Times New Roman"/>
          <w:color w:val="000000"/>
          <w:spacing w:val="-4"/>
          <w:lang w:eastAsia="pl-PL"/>
        </w:rPr>
      </w:pPr>
      <w:r w:rsidRPr="00C36390">
        <w:rPr>
          <w:rFonts w:ascii="Calibri" w:eastAsia="Times New Roman" w:hAnsi="Calibri" w:cs="Calibri"/>
          <w:color w:val="000000"/>
          <w:spacing w:val="-4"/>
          <w:lang w:eastAsia="pl-PL"/>
        </w:rPr>
        <w:t>Wykonawca jest zobowiązany zawrzeć w każdej umowie o podwykonawstwo stosowne zapisy zobowiązujące podwykonawców do zatrudnienia na umowę o pracę.</w:t>
      </w:r>
    </w:p>
    <w:p w:rsidR="0082739B" w:rsidRPr="00C36390" w:rsidRDefault="0082739B" w:rsidP="0082739B">
      <w:pPr>
        <w:spacing w:before="100" w:beforeAutospacing="1" w:after="100" w:afterAutospacing="1" w:line="240" w:lineRule="auto"/>
        <w:ind w:left="284"/>
        <w:jc w:val="both"/>
        <w:rPr>
          <w:rFonts w:ascii="Times New Roman" w:eastAsia="Times New Roman" w:hAnsi="Times New Roman" w:cs="Times New Roman"/>
          <w:color w:val="000000"/>
          <w:lang w:eastAsia="pl-PL"/>
        </w:rPr>
      </w:pPr>
      <w:r w:rsidRPr="00C36390">
        <w:rPr>
          <w:rFonts w:ascii="Calibri" w:eastAsia="Times New Roman" w:hAnsi="Calibri" w:cs="Calibri"/>
          <w:color w:val="000000"/>
          <w:lang w:eastAsia="pl-PL"/>
        </w:rPr>
        <w:t xml:space="preserve">W trakcie realizacji zamówienia zamawiający uprawniony jest do wykonywania czynności kontrolnych wobec Wykonawcy odnośnie spełniania przez Wykonawcę lub Podwykonawcę wymogu zatrudnienia </w:t>
      </w:r>
      <w:r w:rsidR="00C36390">
        <w:rPr>
          <w:rFonts w:ascii="Calibri" w:eastAsia="Times New Roman" w:hAnsi="Calibri" w:cs="Calibri"/>
          <w:color w:val="000000"/>
          <w:lang w:eastAsia="pl-PL"/>
        </w:rPr>
        <w:t xml:space="preserve">                    </w:t>
      </w:r>
      <w:r w:rsidRPr="00C36390">
        <w:rPr>
          <w:rFonts w:ascii="Calibri" w:eastAsia="Times New Roman" w:hAnsi="Calibri" w:cs="Calibri"/>
          <w:color w:val="000000"/>
          <w:lang w:eastAsia="pl-PL"/>
        </w:rPr>
        <w:lastRenderedPageBreak/>
        <w:t>na podstawie umowy o pracę. Szczegółowe zasady dokumentowania zatrudnienia na podstawie umowy o pracę oraz kontrolowanie tego obowiązku</w:t>
      </w:r>
      <w:r w:rsidR="00C36390">
        <w:rPr>
          <w:rFonts w:ascii="Calibri" w:eastAsia="Times New Roman" w:hAnsi="Calibri" w:cs="Calibri"/>
          <w:color w:val="000000"/>
          <w:lang w:eastAsia="pl-PL"/>
        </w:rPr>
        <w:t xml:space="preserve"> p</w:t>
      </w:r>
      <w:r w:rsidRPr="00C36390">
        <w:rPr>
          <w:rFonts w:ascii="Calibri" w:eastAsia="Times New Roman" w:hAnsi="Calibri" w:cs="Calibri"/>
          <w:color w:val="000000"/>
          <w:lang w:eastAsia="pl-PL"/>
        </w:rPr>
        <w:t>rzez Zamawiającego zawarto we wzorze umowy stanowiącym załącznik do SWZ.</w:t>
      </w:r>
    </w:p>
    <w:p w:rsidR="007A2FB9" w:rsidRPr="00C36390" w:rsidRDefault="0082739B" w:rsidP="0082739B">
      <w:pPr>
        <w:spacing w:before="100" w:beforeAutospacing="1" w:after="100" w:afterAutospacing="1" w:line="240" w:lineRule="auto"/>
        <w:ind w:left="284" w:hanging="284"/>
        <w:jc w:val="both"/>
        <w:rPr>
          <w:rFonts w:ascii="Times New Roman" w:eastAsia="Times New Roman" w:hAnsi="Times New Roman" w:cs="Times New Roman"/>
          <w:color w:val="000000"/>
          <w:lang w:eastAsia="pl-PL"/>
        </w:rPr>
      </w:pPr>
      <w:r w:rsidRPr="00C36390">
        <w:rPr>
          <w:rFonts w:ascii="Calibri" w:eastAsia="Times New Roman" w:hAnsi="Calibri" w:cs="Calibri"/>
          <w:color w:val="000000"/>
          <w:lang w:eastAsia="pl-PL"/>
        </w:rPr>
        <w:t xml:space="preserve">      Zamawiający nie określa dodatkowych wymagań związanych z zatrudnianiem osób, o których mowa </w:t>
      </w:r>
      <w:r w:rsidR="00C36390">
        <w:rPr>
          <w:rFonts w:ascii="Calibri" w:eastAsia="Times New Roman" w:hAnsi="Calibri" w:cs="Calibri"/>
          <w:color w:val="000000"/>
          <w:lang w:eastAsia="pl-PL"/>
        </w:rPr>
        <w:t xml:space="preserve">                      </w:t>
      </w:r>
      <w:r w:rsidRPr="00C36390">
        <w:rPr>
          <w:rFonts w:ascii="Calibri" w:eastAsia="Times New Roman" w:hAnsi="Calibri" w:cs="Calibri"/>
          <w:color w:val="000000"/>
          <w:lang w:eastAsia="pl-PL"/>
        </w:rPr>
        <w:t xml:space="preserve">w art. 96 ust. 2 pkt 2 </w:t>
      </w:r>
      <w:proofErr w:type="spellStart"/>
      <w:r w:rsidRPr="00C36390">
        <w:rPr>
          <w:rFonts w:ascii="Calibri" w:eastAsia="Times New Roman" w:hAnsi="Calibri" w:cs="Calibri"/>
          <w:color w:val="000000"/>
          <w:lang w:eastAsia="pl-PL"/>
        </w:rPr>
        <w:t>P</w:t>
      </w:r>
      <w:r w:rsidR="00C36390">
        <w:rPr>
          <w:rFonts w:ascii="Calibri" w:eastAsia="Times New Roman" w:hAnsi="Calibri" w:cs="Calibri"/>
          <w:color w:val="000000"/>
          <w:lang w:eastAsia="pl-PL"/>
        </w:rPr>
        <w:t>.</w:t>
      </w:r>
      <w:r w:rsidRPr="00C36390">
        <w:rPr>
          <w:rFonts w:ascii="Calibri" w:eastAsia="Times New Roman" w:hAnsi="Calibri" w:cs="Calibri"/>
          <w:color w:val="000000"/>
          <w:lang w:eastAsia="pl-PL"/>
        </w:rPr>
        <w:t>z</w:t>
      </w:r>
      <w:r w:rsidR="00C36390">
        <w:rPr>
          <w:rFonts w:ascii="Calibri" w:eastAsia="Times New Roman" w:hAnsi="Calibri" w:cs="Calibri"/>
          <w:color w:val="000000"/>
          <w:lang w:eastAsia="pl-PL"/>
        </w:rPr>
        <w:t>.</w:t>
      </w:r>
      <w:r w:rsidRPr="00C36390">
        <w:rPr>
          <w:rFonts w:ascii="Calibri" w:eastAsia="Times New Roman" w:hAnsi="Calibri" w:cs="Calibri"/>
          <w:color w:val="000000"/>
          <w:lang w:eastAsia="pl-PL"/>
        </w:rPr>
        <w:t>p</w:t>
      </w:r>
      <w:proofErr w:type="spellEnd"/>
      <w:r w:rsidRPr="00C36390">
        <w:rPr>
          <w:rFonts w:ascii="Calibri" w:eastAsia="Times New Roman" w:hAnsi="Calibri" w:cs="Calibri"/>
          <w:color w:val="000000"/>
          <w:lang w:eastAsia="pl-PL"/>
        </w:rPr>
        <w:t xml:space="preserve">. </w:t>
      </w:r>
    </w:p>
    <w:p w:rsidR="001A7909" w:rsidRPr="00C36390" w:rsidRDefault="001A7909" w:rsidP="007F7283">
      <w:pPr>
        <w:pStyle w:val="Akapitzlist"/>
        <w:numPr>
          <w:ilvl w:val="0"/>
          <w:numId w:val="29"/>
        </w:numPr>
        <w:ind w:left="434" w:hanging="434"/>
      </w:pPr>
      <w:r w:rsidRPr="00C36390">
        <w:t>Zamawiający nie dopuszcza składania ofert częściowych.</w:t>
      </w:r>
    </w:p>
    <w:p w:rsidR="001A7909" w:rsidRPr="00C36390" w:rsidRDefault="001A7909" w:rsidP="00EE607D">
      <w:pPr>
        <w:pStyle w:val="Akapitzlist"/>
        <w:numPr>
          <w:ilvl w:val="0"/>
          <w:numId w:val="29"/>
        </w:numPr>
        <w:ind w:left="434" w:hanging="434"/>
        <w:jc w:val="both"/>
      </w:pPr>
      <w:r w:rsidRPr="00C36390">
        <w:t>Zamawiający nie dopuszcza składania ofert wariantowych oraz w postaci katalogów elektronicznych.</w:t>
      </w:r>
    </w:p>
    <w:p w:rsidR="001A7909" w:rsidRPr="00C36390" w:rsidRDefault="001A7909" w:rsidP="007F7283">
      <w:pPr>
        <w:pStyle w:val="Akapitzlist"/>
        <w:numPr>
          <w:ilvl w:val="0"/>
          <w:numId w:val="29"/>
        </w:numPr>
        <w:ind w:left="434" w:hanging="434"/>
      </w:pPr>
      <w:r w:rsidRPr="00C36390">
        <w:t>Zamawiający nie przewiduje udzielania zamówień, o których mowa w art. 214 ust. 1 pkt 7.</w:t>
      </w:r>
    </w:p>
    <w:p w:rsidR="0073053A" w:rsidRPr="00C36390" w:rsidRDefault="0073053A" w:rsidP="0073053A">
      <w:pPr>
        <w:pStyle w:val="Akapitzlist"/>
        <w:numPr>
          <w:ilvl w:val="0"/>
          <w:numId w:val="29"/>
        </w:numPr>
        <w:ind w:left="434" w:hanging="434"/>
        <w:rPr>
          <w:rFonts w:cstheme="minorHAnsi"/>
        </w:rPr>
      </w:pPr>
      <w:r w:rsidRPr="00C36390">
        <w:rPr>
          <w:rFonts w:eastAsia="Times New Roman" w:cstheme="minorHAnsi"/>
          <w:color w:val="000000"/>
          <w:lang w:eastAsia="pl-PL"/>
        </w:rPr>
        <w:t xml:space="preserve">Zamawiający </w:t>
      </w:r>
      <w:r w:rsidR="00613D5C" w:rsidRPr="00C36390">
        <w:rPr>
          <w:rFonts w:eastAsia="Times New Roman" w:cstheme="minorHAnsi"/>
          <w:color w:val="000000"/>
          <w:lang w:eastAsia="pl-PL"/>
        </w:rPr>
        <w:t>zaleca</w:t>
      </w:r>
      <w:r w:rsidR="0053748A" w:rsidRPr="00C36390">
        <w:rPr>
          <w:rFonts w:eastAsia="Times New Roman" w:cstheme="minorHAnsi"/>
          <w:color w:val="000000"/>
          <w:lang w:eastAsia="pl-PL"/>
        </w:rPr>
        <w:t xml:space="preserve">  odbycie</w:t>
      </w:r>
      <w:r w:rsidRPr="00C36390">
        <w:rPr>
          <w:rFonts w:eastAsia="Times New Roman" w:cstheme="minorHAnsi"/>
          <w:color w:val="000000"/>
          <w:lang w:eastAsia="pl-PL"/>
        </w:rPr>
        <w:t xml:space="preserve"> wizji lokalnej.</w:t>
      </w:r>
    </w:p>
    <w:p w:rsidR="00CA2C7D" w:rsidRPr="00C36390" w:rsidRDefault="00CA2C7D" w:rsidP="00EE607D">
      <w:pPr>
        <w:pStyle w:val="Akapitzlist"/>
        <w:numPr>
          <w:ilvl w:val="0"/>
          <w:numId w:val="29"/>
        </w:numPr>
        <w:ind w:left="434" w:hanging="434"/>
        <w:jc w:val="both"/>
        <w:rPr>
          <w:rFonts w:cstheme="minorHAnsi"/>
        </w:rPr>
      </w:pPr>
      <w:r w:rsidRPr="00C36390">
        <w:rPr>
          <w:rFonts w:ascii="Calibri" w:eastAsia="Times New Roman" w:hAnsi="Calibri" w:cs="Calibri"/>
          <w:color w:val="000000"/>
          <w:lang w:eastAsia="pl-PL"/>
        </w:rPr>
        <w:t xml:space="preserve">Wykonawca udzieli gwarancji na przedmiot umowy na okres zgodny z deklaracją w formularzu ofertowym, </w:t>
      </w:r>
      <w:r w:rsidRPr="00C36390">
        <w:rPr>
          <w:rFonts w:ascii="Calibri" w:eastAsia="Times New Roman" w:hAnsi="Calibri" w:cs="Calibri"/>
          <w:b/>
          <w:bCs/>
          <w:color w:val="000000"/>
          <w:lang w:eastAsia="pl-PL"/>
        </w:rPr>
        <w:t xml:space="preserve">przy czym nie krócej niż na 36 miesięcy i nie dłużej niż na 60 miesięcy </w:t>
      </w:r>
      <w:r w:rsidRPr="00C36390">
        <w:rPr>
          <w:rFonts w:ascii="Calibri" w:eastAsia="Times New Roman" w:hAnsi="Calibri" w:cs="Calibri"/>
          <w:color w:val="000000"/>
          <w:lang w:eastAsia="pl-PL"/>
        </w:rPr>
        <w:t>licząc</w:t>
      </w:r>
      <w:r w:rsidR="00C36390">
        <w:rPr>
          <w:rFonts w:ascii="Calibri" w:eastAsia="Times New Roman" w:hAnsi="Calibri" w:cs="Calibri"/>
          <w:color w:val="000000"/>
          <w:lang w:eastAsia="pl-PL"/>
        </w:rPr>
        <w:t xml:space="preserve"> </w:t>
      </w:r>
      <w:r w:rsidRPr="00C36390">
        <w:rPr>
          <w:rFonts w:ascii="Calibri" w:eastAsia="Times New Roman" w:hAnsi="Calibri" w:cs="Calibri"/>
          <w:color w:val="000000"/>
          <w:lang w:eastAsia="pl-PL"/>
        </w:rPr>
        <w:t>od daty podpisania protokołu końcowego odbioru robót budowlanych.</w:t>
      </w:r>
    </w:p>
    <w:p w:rsidR="00CA2C7D" w:rsidRPr="00CA2C7D" w:rsidRDefault="00CA2C7D" w:rsidP="00CA2C7D">
      <w:pPr>
        <w:pStyle w:val="Akapitzlist"/>
        <w:ind w:left="434"/>
        <w:rPr>
          <w:rFonts w:cstheme="minorHAnsi"/>
          <w:sz w:val="24"/>
          <w:szCs w:val="24"/>
        </w:rPr>
      </w:pPr>
    </w:p>
    <w:p w:rsidR="00CA2C7D" w:rsidRPr="00C36390" w:rsidRDefault="00CA2C7D" w:rsidP="00EE607D">
      <w:pPr>
        <w:pStyle w:val="Akapitzlist"/>
        <w:spacing w:before="100" w:beforeAutospacing="1" w:after="100" w:afterAutospacing="1" w:line="240" w:lineRule="auto"/>
        <w:ind w:hanging="294"/>
        <w:jc w:val="both"/>
        <w:rPr>
          <w:rFonts w:ascii="Times New Roman" w:eastAsia="Times New Roman" w:hAnsi="Times New Roman" w:cs="Times New Roman"/>
          <w:color w:val="000000"/>
          <w:lang w:eastAsia="pl-PL"/>
        </w:rPr>
      </w:pPr>
      <w:r w:rsidRPr="00C36390">
        <w:rPr>
          <w:rFonts w:ascii="Calibri" w:eastAsia="Times New Roman" w:hAnsi="Calibri" w:cs="Calibri"/>
          <w:b/>
          <w:bCs/>
          <w:color w:val="000000"/>
          <w:lang w:eastAsia="pl-PL"/>
        </w:rPr>
        <w:t xml:space="preserve">UWAGA! </w:t>
      </w:r>
    </w:p>
    <w:p w:rsidR="00CA2C7D" w:rsidRPr="00C36390" w:rsidRDefault="00CA2C7D" w:rsidP="00EE607D">
      <w:pPr>
        <w:pStyle w:val="Akapitzlist"/>
        <w:spacing w:before="100" w:beforeAutospacing="1" w:after="100" w:afterAutospacing="1" w:line="240" w:lineRule="auto"/>
        <w:ind w:hanging="294"/>
        <w:jc w:val="both"/>
        <w:rPr>
          <w:rFonts w:ascii="Times New Roman" w:eastAsia="Times New Roman" w:hAnsi="Times New Roman" w:cs="Times New Roman"/>
          <w:color w:val="000000"/>
          <w:lang w:eastAsia="pl-PL"/>
        </w:rPr>
      </w:pPr>
      <w:r w:rsidRPr="00C36390">
        <w:rPr>
          <w:rFonts w:ascii="Calibri" w:eastAsia="Times New Roman" w:hAnsi="Calibri" w:cs="Calibri"/>
          <w:color w:val="000000"/>
          <w:lang w:eastAsia="pl-PL"/>
        </w:rPr>
        <w:t>- okres gwarancji stanowi kryterium oceny ofert zgodnie z §</w:t>
      </w:r>
      <w:r w:rsidRPr="00C36390">
        <w:rPr>
          <w:rFonts w:ascii="Calibri" w:eastAsia="Times New Roman" w:hAnsi="Calibri" w:cs="Calibri"/>
          <w:b/>
          <w:bCs/>
          <w:color w:val="000000"/>
          <w:lang w:eastAsia="pl-PL"/>
        </w:rPr>
        <w:t xml:space="preserve"> </w:t>
      </w:r>
      <w:r w:rsidRPr="00C36390">
        <w:rPr>
          <w:rFonts w:ascii="Calibri" w:eastAsia="Times New Roman" w:hAnsi="Calibri" w:cs="Calibri"/>
          <w:color w:val="000000"/>
          <w:lang w:eastAsia="pl-PL"/>
        </w:rPr>
        <w:t>16 SWZ.</w:t>
      </w:r>
    </w:p>
    <w:p w:rsidR="00CA2C7D" w:rsidRPr="00C36390" w:rsidRDefault="00CA2C7D" w:rsidP="00EE607D">
      <w:pPr>
        <w:pStyle w:val="Akapitzlist"/>
        <w:spacing w:before="100" w:beforeAutospacing="1" w:after="100" w:afterAutospacing="1" w:line="240" w:lineRule="auto"/>
        <w:ind w:left="567" w:hanging="141"/>
        <w:jc w:val="both"/>
        <w:rPr>
          <w:rFonts w:ascii="Times New Roman" w:eastAsia="Times New Roman" w:hAnsi="Times New Roman" w:cs="Times New Roman"/>
          <w:color w:val="000000"/>
          <w:lang w:eastAsia="pl-PL"/>
        </w:rPr>
      </w:pPr>
      <w:r w:rsidRPr="00C36390">
        <w:rPr>
          <w:rFonts w:ascii="Calibri" w:eastAsia="Times New Roman" w:hAnsi="Calibri" w:cs="Calibri"/>
          <w:color w:val="000000"/>
          <w:lang w:eastAsia="pl-PL"/>
        </w:rPr>
        <w:t>- okres gwarancji należy zadeklarować w miesiącach od daty podpisania protokołu odbioru końcowego robót budowlanych.</w:t>
      </w:r>
    </w:p>
    <w:p w:rsidR="00CA2C7D" w:rsidRPr="00C36390" w:rsidRDefault="00CA2C7D" w:rsidP="00EE607D">
      <w:pPr>
        <w:pStyle w:val="Akapitzlist"/>
        <w:spacing w:before="100" w:beforeAutospacing="1" w:after="100" w:afterAutospacing="1" w:line="240" w:lineRule="auto"/>
        <w:ind w:left="567" w:hanging="141"/>
        <w:jc w:val="both"/>
        <w:rPr>
          <w:rFonts w:ascii="Times New Roman" w:eastAsia="Times New Roman" w:hAnsi="Times New Roman" w:cs="Times New Roman"/>
          <w:color w:val="000000"/>
          <w:lang w:eastAsia="pl-PL"/>
        </w:rPr>
      </w:pPr>
      <w:r w:rsidRPr="00C36390">
        <w:rPr>
          <w:rFonts w:ascii="Calibri" w:eastAsia="Times New Roman" w:hAnsi="Calibri" w:cs="Calibri"/>
          <w:color w:val="000000"/>
          <w:lang w:eastAsia="pl-PL"/>
        </w:rPr>
        <w:t xml:space="preserve">- brak deklaracji okresu gwarancji w pkt 3 Formularza ofertowego, bądź jego określenie poniżej wymaganego minimum tj. 36 miesięcy skutkować będzie odrzuceniem oferty w trybie art. 226 ust. 1 pkt 5 ustawy </w:t>
      </w:r>
      <w:proofErr w:type="spellStart"/>
      <w:r w:rsidRPr="00C36390">
        <w:rPr>
          <w:rFonts w:ascii="Calibri" w:eastAsia="Times New Roman" w:hAnsi="Calibri" w:cs="Calibri"/>
          <w:color w:val="000000"/>
          <w:lang w:eastAsia="pl-PL"/>
        </w:rPr>
        <w:t>P</w:t>
      </w:r>
      <w:r w:rsidR="00EE607D" w:rsidRPr="00C36390">
        <w:rPr>
          <w:rFonts w:ascii="Calibri" w:eastAsia="Times New Roman" w:hAnsi="Calibri" w:cs="Calibri"/>
          <w:color w:val="000000"/>
          <w:lang w:eastAsia="pl-PL"/>
        </w:rPr>
        <w:t>.</w:t>
      </w:r>
      <w:r w:rsidRPr="00C36390">
        <w:rPr>
          <w:rFonts w:ascii="Calibri" w:eastAsia="Times New Roman" w:hAnsi="Calibri" w:cs="Calibri"/>
          <w:color w:val="000000"/>
          <w:lang w:eastAsia="pl-PL"/>
        </w:rPr>
        <w:t>z</w:t>
      </w:r>
      <w:r w:rsidR="00EE607D" w:rsidRPr="00C36390">
        <w:rPr>
          <w:rFonts w:ascii="Calibri" w:eastAsia="Times New Roman" w:hAnsi="Calibri" w:cs="Calibri"/>
          <w:color w:val="000000"/>
          <w:lang w:eastAsia="pl-PL"/>
        </w:rPr>
        <w:t>.</w:t>
      </w:r>
      <w:r w:rsidRPr="00C36390">
        <w:rPr>
          <w:rFonts w:ascii="Calibri" w:eastAsia="Times New Roman" w:hAnsi="Calibri" w:cs="Calibri"/>
          <w:color w:val="000000"/>
          <w:lang w:eastAsia="pl-PL"/>
        </w:rPr>
        <w:t>p</w:t>
      </w:r>
      <w:proofErr w:type="spellEnd"/>
      <w:r w:rsidRPr="00C36390">
        <w:rPr>
          <w:rFonts w:ascii="Calibri" w:eastAsia="Times New Roman" w:hAnsi="Calibri" w:cs="Calibri"/>
          <w:color w:val="000000"/>
          <w:lang w:eastAsia="pl-PL"/>
        </w:rPr>
        <w:t xml:space="preserve">. W przypadku deklaracji okresu gwarancji powyżej określonego maksimum, </w:t>
      </w:r>
      <w:r w:rsidR="00C36390">
        <w:rPr>
          <w:rFonts w:ascii="Calibri" w:eastAsia="Times New Roman" w:hAnsi="Calibri" w:cs="Calibri"/>
          <w:color w:val="000000"/>
          <w:lang w:eastAsia="pl-PL"/>
        </w:rPr>
        <w:t xml:space="preserve">                          </w:t>
      </w:r>
      <w:r w:rsidRPr="00C36390">
        <w:rPr>
          <w:rFonts w:ascii="Calibri" w:eastAsia="Times New Roman" w:hAnsi="Calibri" w:cs="Calibri"/>
          <w:color w:val="000000"/>
          <w:lang w:eastAsia="pl-PL"/>
        </w:rPr>
        <w:t xml:space="preserve">do porównania złożonych ofert, przyjęte zostanie 60 miesięcy, natomiast w treści umowy – zgodnie z deklaracją zawartą w ofercie. </w:t>
      </w:r>
    </w:p>
    <w:p w:rsidR="001A7909" w:rsidRPr="00FC402B" w:rsidRDefault="001A7909" w:rsidP="0003328E">
      <w:pPr>
        <w:pStyle w:val="Nagwek2"/>
      </w:pPr>
      <w:bookmarkStart w:id="5" w:name="_Toc65869800"/>
      <w:r w:rsidRPr="00FC402B">
        <w:t>§ 4.  Termin wykonania zamówienia.</w:t>
      </w:r>
      <w:bookmarkEnd w:id="5"/>
    </w:p>
    <w:p w:rsidR="001A7909" w:rsidRPr="00C36390" w:rsidRDefault="001A7909" w:rsidP="007F7283">
      <w:pPr>
        <w:pStyle w:val="Akapitzlist"/>
        <w:numPr>
          <w:ilvl w:val="0"/>
          <w:numId w:val="7"/>
        </w:numPr>
        <w:ind w:left="434" w:hanging="434"/>
        <w:jc w:val="both"/>
        <w:rPr>
          <w:b/>
        </w:rPr>
      </w:pPr>
      <w:r w:rsidRPr="00C36390">
        <w:t>Wymagany terminy wykonania przedmiotu umowy:</w:t>
      </w:r>
      <w:r w:rsidR="007E1974" w:rsidRPr="00C36390">
        <w:t xml:space="preserve"> </w:t>
      </w:r>
      <w:r w:rsidR="006C2096" w:rsidRPr="00C36390">
        <w:rPr>
          <w:b/>
          <w:highlight w:val="yellow"/>
        </w:rPr>
        <w:t>do 3</w:t>
      </w:r>
      <w:r w:rsidR="00EE607D" w:rsidRPr="00C36390">
        <w:rPr>
          <w:b/>
          <w:highlight w:val="yellow"/>
        </w:rPr>
        <w:t>0</w:t>
      </w:r>
      <w:r w:rsidR="006C2096" w:rsidRPr="00C36390">
        <w:rPr>
          <w:b/>
          <w:highlight w:val="yellow"/>
        </w:rPr>
        <w:t>.11</w:t>
      </w:r>
      <w:r w:rsidR="007E1974" w:rsidRPr="00C36390">
        <w:rPr>
          <w:b/>
          <w:highlight w:val="yellow"/>
        </w:rPr>
        <w:t>.2021 r.</w:t>
      </w:r>
    </w:p>
    <w:p w:rsidR="001A7909" w:rsidRPr="00C36390" w:rsidRDefault="001A7909" w:rsidP="007F7283">
      <w:pPr>
        <w:pStyle w:val="Akapitzlist"/>
        <w:numPr>
          <w:ilvl w:val="0"/>
          <w:numId w:val="7"/>
        </w:numPr>
        <w:ind w:left="434" w:hanging="434"/>
        <w:jc w:val="both"/>
      </w:pPr>
      <w:r w:rsidRPr="00C36390">
        <w:t xml:space="preserve">Szczegółowe zagadnienia dotyczące terminu realizacji umowy uregulowane są we wzorze umowy stanowiącej </w:t>
      </w:r>
      <w:r w:rsidRPr="00C36390">
        <w:rPr>
          <w:b/>
        </w:rPr>
        <w:t>zał. nr 4 do SWZ.</w:t>
      </w:r>
    </w:p>
    <w:p w:rsidR="001A7909" w:rsidRPr="00FC402B" w:rsidRDefault="001A7909" w:rsidP="00C36390">
      <w:pPr>
        <w:pStyle w:val="Nagwek2"/>
        <w:spacing w:before="0" w:after="0"/>
      </w:pPr>
      <w:bookmarkStart w:id="6" w:name="_Toc65869801"/>
      <w:r w:rsidRPr="00FC402B">
        <w:t>§ 5. Warunki udziału w postępowaniu.</w:t>
      </w:r>
      <w:bookmarkEnd w:id="6"/>
    </w:p>
    <w:p w:rsidR="001A7909" w:rsidRPr="00C36390" w:rsidRDefault="00AF4569" w:rsidP="007F7283">
      <w:pPr>
        <w:pStyle w:val="Akapitzlist"/>
        <w:numPr>
          <w:ilvl w:val="0"/>
          <w:numId w:val="8"/>
        </w:numPr>
        <w:ind w:left="426" w:hanging="426"/>
        <w:jc w:val="both"/>
      </w:pPr>
      <w:r w:rsidRPr="00C36390">
        <w:t xml:space="preserve">O </w:t>
      </w:r>
      <w:r w:rsidR="001A7909" w:rsidRPr="00C36390">
        <w:t xml:space="preserve">udzielenie zamówienia mogą ubiegać się Wykonawcy, którzy nie podlegają wykluczeniu </w:t>
      </w:r>
      <w:r w:rsidR="00EE607D" w:rsidRPr="00C36390">
        <w:t xml:space="preserve">                                    </w:t>
      </w:r>
      <w:r w:rsidR="001A7909" w:rsidRPr="00C36390">
        <w:t>oraz spełniają określone przez Zamawiającego warunki udziału w postępowaniu.</w:t>
      </w:r>
    </w:p>
    <w:p w:rsidR="001A7909" w:rsidRPr="00C36390" w:rsidRDefault="00AF4569" w:rsidP="007F7283">
      <w:pPr>
        <w:pStyle w:val="Akapitzlist"/>
        <w:numPr>
          <w:ilvl w:val="0"/>
          <w:numId w:val="8"/>
        </w:numPr>
        <w:ind w:left="426" w:hanging="426"/>
        <w:jc w:val="both"/>
      </w:pPr>
      <w:r w:rsidRPr="00C36390">
        <w:t xml:space="preserve">O </w:t>
      </w:r>
      <w:r w:rsidR="001A7909" w:rsidRPr="00C36390">
        <w:t>udzielenie zamówienia mogą ubiegać się Wykonawcy, którzy spełniają warunki dotyczące:</w:t>
      </w:r>
    </w:p>
    <w:p w:rsidR="001A7909" w:rsidRPr="00C36390" w:rsidRDefault="00AF4569" w:rsidP="009F029E">
      <w:pPr>
        <w:spacing w:after="120" w:line="360" w:lineRule="auto"/>
        <w:ind w:left="567" w:hanging="141"/>
        <w:contextualSpacing/>
        <w:rPr>
          <w:b/>
        </w:rPr>
      </w:pPr>
      <w:r w:rsidRPr="00C36390">
        <w:rPr>
          <w:b/>
        </w:rPr>
        <w:t>2</w:t>
      </w:r>
      <w:r w:rsidR="001A7909" w:rsidRPr="00C36390">
        <w:rPr>
          <w:b/>
        </w:rPr>
        <w:t>.1. zdolności do występowania w obrocie gospodarczym:</w:t>
      </w:r>
    </w:p>
    <w:p w:rsidR="001A7909" w:rsidRPr="00C36390" w:rsidRDefault="001A7909" w:rsidP="009F029E">
      <w:pPr>
        <w:spacing w:after="120" w:line="360" w:lineRule="auto"/>
        <w:ind w:left="851"/>
        <w:contextualSpacing/>
      </w:pPr>
      <w:r w:rsidRPr="00C36390">
        <w:t xml:space="preserve">Zamawiający nie stawia wymagań w tym zakresie. </w:t>
      </w:r>
    </w:p>
    <w:p w:rsidR="001A7909" w:rsidRPr="00C36390" w:rsidRDefault="00AF4569" w:rsidP="009F029E">
      <w:pPr>
        <w:spacing w:after="120" w:line="360" w:lineRule="auto"/>
        <w:ind w:left="851" w:hanging="425"/>
        <w:contextualSpacing/>
        <w:rPr>
          <w:b/>
        </w:rPr>
      </w:pPr>
      <w:r w:rsidRPr="00C36390">
        <w:rPr>
          <w:b/>
        </w:rPr>
        <w:t>2.2</w:t>
      </w:r>
      <w:r w:rsidR="009F029E" w:rsidRPr="00C36390">
        <w:rPr>
          <w:b/>
        </w:rPr>
        <w:t>.</w:t>
      </w:r>
      <w:r w:rsidRPr="00C36390">
        <w:rPr>
          <w:b/>
        </w:rPr>
        <w:t xml:space="preserve"> </w:t>
      </w:r>
      <w:r w:rsidR="001A7909" w:rsidRPr="00C36390">
        <w:rPr>
          <w:b/>
        </w:rPr>
        <w:t xml:space="preserve">uprawnień do prowadzenia określonej działalności gospodarczej lub zawodowej, </w:t>
      </w:r>
      <w:r w:rsidR="009F029E" w:rsidRPr="00C36390">
        <w:rPr>
          <w:b/>
        </w:rPr>
        <w:t xml:space="preserve">                            </w:t>
      </w:r>
      <w:r w:rsidR="001A7909" w:rsidRPr="00C36390">
        <w:rPr>
          <w:b/>
        </w:rPr>
        <w:t>o ile wynika to z odrębnych przepisów:</w:t>
      </w:r>
    </w:p>
    <w:p w:rsidR="001A7909" w:rsidRPr="00C36390" w:rsidRDefault="001A7909" w:rsidP="009F029E">
      <w:pPr>
        <w:spacing w:after="120" w:line="360" w:lineRule="auto"/>
        <w:ind w:left="567" w:firstLine="284"/>
        <w:contextualSpacing/>
      </w:pPr>
      <w:r w:rsidRPr="00C36390">
        <w:t xml:space="preserve">Zamawiający nie stawia wymagań w tym zakresie. </w:t>
      </w:r>
    </w:p>
    <w:p w:rsidR="001A7909" w:rsidRPr="00C36390" w:rsidRDefault="001A7909" w:rsidP="009F029E">
      <w:pPr>
        <w:spacing w:after="120" w:line="360" w:lineRule="auto"/>
        <w:ind w:left="567" w:hanging="141"/>
        <w:contextualSpacing/>
        <w:rPr>
          <w:b/>
        </w:rPr>
      </w:pPr>
      <w:r w:rsidRPr="00C36390">
        <w:rPr>
          <w:b/>
        </w:rPr>
        <w:lastRenderedPageBreak/>
        <w:t>2.3. sytuacji ekonomicznej lub finansowej:</w:t>
      </w:r>
    </w:p>
    <w:p w:rsidR="001A7909" w:rsidRPr="00C36390" w:rsidRDefault="001A7909" w:rsidP="009F029E">
      <w:pPr>
        <w:spacing w:after="120" w:line="360" w:lineRule="auto"/>
        <w:ind w:left="567" w:firstLine="284"/>
        <w:contextualSpacing/>
      </w:pPr>
      <w:r w:rsidRPr="00C36390">
        <w:t xml:space="preserve">Zamawiający nie stawia wymagań w tym zakresie. </w:t>
      </w:r>
    </w:p>
    <w:p w:rsidR="001A7909" w:rsidRPr="00C36390" w:rsidRDefault="00AF4569" w:rsidP="009F029E">
      <w:pPr>
        <w:spacing w:after="120" w:line="360" w:lineRule="auto"/>
        <w:ind w:left="567" w:hanging="141"/>
        <w:contextualSpacing/>
        <w:rPr>
          <w:b/>
        </w:rPr>
      </w:pPr>
      <w:r w:rsidRPr="00C36390">
        <w:rPr>
          <w:b/>
        </w:rPr>
        <w:t>2.4</w:t>
      </w:r>
      <w:r w:rsidR="001A7909" w:rsidRPr="00C36390">
        <w:rPr>
          <w:b/>
        </w:rPr>
        <w:t xml:space="preserve"> zdolności technicznej lub zawodowej:</w:t>
      </w:r>
    </w:p>
    <w:p w:rsidR="006C2096" w:rsidRPr="00C36390" w:rsidRDefault="006C2096" w:rsidP="009F029E">
      <w:pPr>
        <w:spacing w:after="120" w:line="360" w:lineRule="auto"/>
        <w:ind w:left="567" w:firstLine="284"/>
        <w:contextualSpacing/>
      </w:pPr>
      <w:bookmarkStart w:id="7" w:name="_Toc65869802"/>
      <w:r w:rsidRPr="00C36390">
        <w:t xml:space="preserve">Zamawiający nie stawia wymagań w tym zakresie. </w:t>
      </w:r>
    </w:p>
    <w:p w:rsidR="001A7909" w:rsidRPr="00AF4569" w:rsidRDefault="001A7909" w:rsidP="00AF4569">
      <w:pPr>
        <w:pStyle w:val="Nagwek2"/>
      </w:pPr>
      <w:r w:rsidRPr="00AF4569">
        <w:t>§ 6. Podwykonawstwo.</w:t>
      </w:r>
      <w:bookmarkEnd w:id="7"/>
    </w:p>
    <w:p w:rsidR="001A7909" w:rsidRPr="00C36390" w:rsidRDefault="001A7909" w:rsidP="007F7283">
      <w:pPr>
        <w:pStyle w:val="Akapitzlist"/>
        <w:numPr>
          <w:ilvl w:val="0"/>
          <w:numId w:val="9"/>
        </w:numPr>
        <w:spacing w:after="120" w:line="240" w:lineRule="auto"/>
        <w:ind w:left="307" w:hanging="335"/>
        <w:jc w:val="both"/>
      </w:pPr>
      <w:r w:rsidRPr="00C36390">
        <w:t xml:space="preserve">Wykonawca może powierzyć wykonanie części zamówienia podwykonawcy (podwykonawcom). </w:t>
      </w:r>
    </w:p>
    <w:p w:rsidR="001A7909" w:rsidRPr="00C36390" w:rsidRDefault="001A7909" w:rsidP="007F7283">
      <w:pPr>
        <w:pStyle w:val="Akapitzlist"/>
        <w:numPr>
          <w:ilvl w:val="0"/>
          <w:numId w:val="9"/>
        </w:numPr>
        <w:spacing w:after="120" w:line="240" w:lineRule="auto"/>
        <w:ind w:left="307" w:hanging="335"/>
        <w:jc w:val="both"/>
      </w:pPr>
      <w:r w:rsidRPr="00C36390">
        <w:t xml:space="preserve">Zamawiający </w:t>
      </w:r>
      <w:r w:rsidRPr="00C36390">
        <w:rPr>
          <w:bCs/>
        </w:rPr>
        <w:t>nie zastrzega</w:t>
      </w:r>
      <w:r w:rsidRPr="00C36390">
        <w:t xml:space="preserve"> obowiązku osobistego wykonania przez Wykonawcę kluczowych części zamówienia.</w:t>
      </w:r>
    </w:p>
    <w:p w:rsidR="001A7909" w:rsidRPr="00C36390" w:rsidRDefault="001A7909" w:rsidP="007F7283">
      <w:pPr>
        <w:pStyle w:val="Akapitzlist"/>
        <w:numPr>
          <w:ilvl w:val="0"/>
          <w:numId w:val="9"/>
        </w:numPr>
        <w:spacing w:after="120" w:line="240" w:lineRule="auto"/>
        <w:ind w:left="307" w:hanging="335"/>
        <w:jc w:val="both"/>
      </w:pPr>
      <w:r w:rsidRPr="00C36390">
        <w:t xml:space="preserve">Wykonawca, który zamierza wykonywać zamówienie przy udziale podwykonawcy/ów, wskazuje </w:t>
      </w:r>
      <w:r w:rsidR="00AF4569" w:rsidRPr="00C36390">
        <w:br/>
      </w:r>
      <w:r w:rsidRPr="00C36390">
        <w:t xml:space="preserve">w ofercie, jaką część (zakres zamówienia) wykonywać będzie w jego imieniu podwykonawca oraz podać nazwę ewentualnych  podwykonawców(jeżeli są już znani). Należy w tym celu wypełnić odpowiedni punkt formularza ofertowego stanowiący załącznik do SWZ. W przypadku, gdy Wykonawca nie zamierza wykonywać zamówienia przy udziale podwykonawców, należy wpisać w formularzu „nie dotyczy”. Jeżeli Wykonawca zostawi ten punkt  niewypełniony (puste pole), Zamawiający uzna, iż zamówienie zostanie wykonane siłami własnymi, tj. bez udziału podwykonawców. </w:t>
      </w:r>
    </w:p>
    <w:p w:rsidR="001A7909" w:rsidRPr="00C36390" w:rsidRDefault="001A7909" w:rsidP="009C6718">
      <w:pPr>
        <w:pStyle w:val="Akapitzlist"/>
        <w:numPr>
          <w:ilvl w:val="0"/>
          <w:numId w:val="9"/>
        </w:numPr>
        <w:spacing w:after="120" w:line="240" w:lineRule="auto"/>
        <w:ind w:left="307" w:hanging="335"/>
        <w:jc w:val="both"/>
      </w:pPr>
      <w:r w:rsidRPr="00C36390">
        <w:rPr>
          <w:color w:val="000000"/>
        </w:rPr>
        <w:t xml:space="preserve">Zamawiający żąda, aby przed przystąpieniem do wykonania zamówienia Wykonawca podał nazwy, dane kontaktowe oraz przedstawicieli, podwykonawców zaangażowanych w wykonanie zamówienia (jeżeli są już znani). Wykonawca zobowiązany jest do zawiadomienia Zamawiającego o wszelkich zmianach </w:t>
      </w:r>
      <w:r w:rsidR="000077C8">
        <w:rPr>
          <w:color w:val="000000"/>
        </w:rPr>
        <w:t xml:space="preserve">                    </w:t>
      </w:r>
      <w:r w:rsidRPr="00C36390">
        <w:rPr>
          <w:color w:val="000000"/>
        </w:rPr>
        <w:t xml:space="preserve">w odniesieniu do informacji, o których mowa w zdaniu pierwszym, w trakcie realizacji zamówienia, </w:t>
      </w:r>
      <w:r w:rsidR="000077C8">
        <w:rPr>
          <w:color w:val="000000"/>
        </w:rPr>
        <w:t xml:space="preserve">                      </w:t>
      </w:r>
      <w:r w:rsidRPr="00C36390">
        <w:rPr>
          <w:color w:val="000000"/>
        </w:rPr>
        <w:t>a także przekazuje wymagane informacje na temat nowych podwykonawców, którym w późniejszym okresie zamierza powierzyć realizację zamówienia.</w:t>
      </w:r>
    </w:p>
    <w:p w:rsidR="001A7909" w:rsidRPr="00C36390" w:rsidRDefault="001A7909" w:rsidP="007F7283">
      <w:pPr>
        <w:pStyle w:val="Akapitzlist"/>
        <w:numPr>
          <w:ilvl w:val="0"/>
          <w:numId w:val="9"/>
        </w:numPr>
        <w:spacing w:after="120" w:line="240" w:lineRule="auto"/>
        <w:ind w:left="307" w:hanging="335"/>
        <w:jc w:val="both"/>
      </w:pPr>
      <w:r w:rsidRPr="00C36390">
        <w:t>Powierzenie wykonania części zamówienia podwykonawcom nie zwalnia Wykonawcy</w:t>
      </w:r>
      <w:r w:rsidR="00AF4569" w:rsidRPr="00C36390">
        <w:br/>
        <w:t>z</w:t>
      </w:r>
      <w:r w:rsidRPr="00C36390">
        <w:t xml:space="preserve"> odpowiedzialności za należyte wykonanie tego zamówienia.</w:t>
      </w:r>
    </w:p>
    <w:p w:rsidR="001A7909" w:rsidRPr="00AF4569" w:rsidRDefault="001A7909" w:rsidP="00C36390">
      <w:pPr>
        <w:pStyle w:val="Nagwek2"/>
        <w:spacing w:before="0" w:after="0"/>
      </w:pPr>
      <w:bookmarkStart w:id="8" w:name="_Toc65869803"/>
      <w:r w:rsidRPr="00AF4569">
        <w:t>§ 7. Podstawy wykluczenia z postępowania.</w:t>
      </w:r>
      <w:bookmarkEnd w:id="8"/>
    </w:p>
    <w:p w:rsidR="001A7909" w:rsidRPr="007B5507" w:rsidRDefault="001A7909" w:rsidP="007F7283">
      <w:pPr>
        <w:pStyle w:val="Teksttreci"/>
        <w:numPr>
          <w:ilvl w:val="0"/>
          <w:numId w:val="10"/>
        </w:numPr>
        <w:shd w:val="clear" w:color="auto" w:fill="auto"/>
        <w:tabs>
          <w:tab w:val="clear" w:pos="1300"/>
          <w:tab w:val="clear" w:pos="1413"/>
          <w:tab w:val="clear" w:pos="4513"/>
        </w:tabs>
        <w:spacing w:line="240" w:lineRule="auto"/>
        <w:ind w:left="426" w:hanging="426"/>
        <w:jc w:val="both"/>
        <w:rPr>
          <w:rFonts w:asciiTheme="minorHAnsi" w:hAnsiTheme="minorHAnsi" w:cstheme="minorHAnsi"/>
          <w:sz w:val="18"/>
        </w:rPr>
      </w:pPr>
      <w:r w:rsidRPr="007B5507">
        <w:rPr>
          <w:rFonts w:asciiTheme="minorHAnsi" w:hAnsiTheme="minorHAnsi" w:cstheme="minorHAnsi"/>
          <w:sz w:val="22"/>
          <w:szCs w:val="24"/>
        </w:rPr>
        <w:t>Z postępowania o udzielenie zamówienia wyklucza się Wykonawców, w stosunku do których zachodzi którakolwiek z okoliczności wskazanych:</w:t>
      </w:r>
    </w:p>
    <w:p w:rsidR="001A7909" w:rsidRPr="007B5507" w:rsidRDefault="001A7909" w:rsidP="007F7283">
      <w:pPr>
        <w:pStyle w:val="Teksttreci"/>
        <w:numPr>
          <w:ilvl w:val="0"/>
          <w:numId w:val="11"/>
        </w:numPr>
        <w:shd w:val="clear" w:color="auto" w:fill="auto"/>
        <w:spacing w:line="240" w:lineRule="auto"/>
        <w:jc w:val="both"/>
        <w:rPr>
          <w:rFonts w:asciiTheme="minorHAnsi" w:hAnsiTheme="minorHAnsi" w:cstheme="minorHAnsi"/>
          <w:sz w:val="18"/>
        </w:rPr>
      </w:pPr>
      <w:r w:rsidRPr="007B5507">
        <w:rPr>
          <w:rFonts w:asciiTheme="minorHAnsi" w:hAnsiTheme="minorHAnsi" w:cstheme="minorHAnsi"/>
          <w:b/>
          <w:sz w:val="22"/>
          <w:szCs w:val="24"/>
        </w:rPr>
        <w:t xml:space="preserve">w art. 108 ust. 1 pkt 1-6 ustawy </w:t>
      </w:r>
      <w:proofErr w:type="spellStart"/>
      <w:r w:rsidR="00C36390">
        <w:rPr>
          <w:rFonts w:asciiTheme="minorHAnsi" w:hAnsiTheme="minorHAnsi" w:cstheme="minorHAnsi"/>
          <w:b/>
          <w:sz w:val="22"/>
          <w:szCs w:val="24"/>
        </w:rPr>
        <w:t>P</w:t>
      </w:r>
      <w:r w:rsidRPr="007B5507">
        <w:rPr>
          <w:rFonts w:asciiTheme="minorHAnsi" w:hAnsiTheme="minorHAnsi" w:cstheme="minorHAnsi"/>
          <w:b/>
          <w:sz w:val="22"/>
          <w:szCs w:val="24"/>
        </w:rPr>
        <w:t>.z.p</w:t>
      </w:r>
      <w:proofErr w:type="spellEnd"/>
      <w:r w:rsidRPr="007B5507">
        <w:rPr>
          <w:rFonts w:asciiTheme="minorHAnsi" w:hAnsiTheme="minorHAnsi" w:cstheme="minorHAnsi"/>
          <w:b/>
          <w:sz w:val="22"/>
          <w:szCs w:val="24"/>
        </w:rPr>
        <w:t>.;</w:t>
      </w:r>
    </w:p>
    <w:p w:rsidR="001A7909" w:rsidRPr="007B5507" w:rsidRDefault="001A7909" w:rsidP="007F7283">
      <w:pPr>
        <w:pStyle w:val="Teksttreci"/>
        <w:numPr>
          <w:ilvl w:val="0"/>
          <w:numId w:val="11"/>
        </w:numPr>
        <w:shd w:val="clear" w:color="auto" w:fill="auto"/>
        <w:spacing w:line="240" w:lineRule="auto"/>
        <w:jc w:val="both"/>
        <w:rPr>
          <w:rFonts w:asciiTheme="minorHAnsi" w:hAnsiTheme="minorHAnsi" w:cstheme="minorHAnsi"/>
          <w:sz w:val="18"/>
        </w:rPr>
      </w:pPr>
      <w:r w:rsidRPr="007B5507">
        <w:rPr>
          <w:rFonts w:asciiTheme="minorHAnsi" w:hAnsiTheme="minorHAnsi" w:cstheme="minorHAnsi"/>
          <w:b/>
          <w:sz w:val="22"/>
          <w:szCs w:val="24"/>
        </w:rPr>
        <w:t>w art. 109 ust. 1 pkt 4</w:t>
      </w:r>
      <w:r w:rsidR="009C6718">
        <w:rPr>
          <w:rFonts w:asciiTheme="minorHAnsi" w:hAnsiTheme="minorHAnsi" w:cstheme="minorHAnsi"/>
          <w:b/>
          <w:sz w:val="22"/>
          <w:szCs w:val="24"/>
        </w:rPr>
        <w:t xml:space="preserve"> </w:t>
      </w:r>
      <w:r w:rsidRPr="007B5507">
        <w:rPr>
          <w:rFonts w:asciiTheme="minorHAnsi" w:hAnsiTheme="minorHAnsi" w:cstheme="minorHAnsi"/>
          <w:b/>
          <w:sz w:val="22"/>
          <w:szCs w:val="24"/>
        </w:rPr>
        <w:t xml:space="preserve">ustawy </w:t>
      </w:r>
      <w:proofErr w:type="spellStart"/>
      <w:r w:rsidR="00C36390">
        <w:rPr>
          <w:rFonts w:asciiTheme="minorHAnsi" w:hAnsiTheme="minorHAnsi" w:cstheme="minorHAnsi"/>
          <w:b/>
          <w:sz w:val="22"/>
          <w:szCs w:val="24"/>
        </w:rPr>
        <w:t>P</w:t>
      </w:r>
      <w:r w:rsidRPr="007B5507">
        <w:rPr>
          <w:rFonts w:asciiTheme="minorHAnsi" w:hAnsiTheme="minorHAnsi" w:cstheme="minorHAnsi"/>
          <w:b/>
          <w:sz w:val="22"/>
          <w:szCs w:val="24"/>
        </w:rPr>
        <w:t>.z.p</w:t>
      </w:r>
      <w:proofErr w:type="spellEnd"/>
      <w:r w:rsidRPr="007B5507">
        <w:rPr>
          <w:rFonts w:asciiTheme="minorHAnsi" w:hAnsiTheme="minorHAnsi" w:cstheme="minorHAnsi"/>
          <w:b/>
          <w:sz w:val="22"/>
          <w:szCs w:val="24"/>
        </w:rPr>
        <w:t>.;</w:t>
      </w:r>
    </w:p>
    <w:p w:rsidR="001A7909" w:rsidRPr="007B5507" w:rsidRDefault="001A7909" w:rsidP="007F7283">
      <w:pPr>
        <w:pStyle w:val="Teksttreci"/>
        <w:numPr>
          <w:ilvl w:val="0"/>
          <w:numId w:val="10"/>
        </w:numPr>
        <w:shd w:val="clear" w:color="auto" w:fill="auto"/>
        <w:tabs>
          <w:tab w:val="clear" w:pos="1300"/>
          <w:tab w:val="clear" w:pos="1413"/>
          <w:tab w:val="clear" w:pos="4513"/>
        </w:tabs>
        <w:spacing w:line="240" w:lineRule="auto"/>
        <w:ind w:left="426" w:hanging="426"/>
        <w:jc w:val="both"/>
        <w:rPr>
          <w:rFonts w:asciiTheme="minorHAnsi" w:hAnsiTheme="minorHAnsi" w:cstheme="minorHAnsi"/>
          <w:sz w:val="18"/>
        </w:rPr>
      </w:pPr>
      <w:r w:rsidRPr="007B5507">
        <w:rPr>
          <w:rFonts w:asciiTheme="minorHAnsi" w:hAnsiTheme="minorHAnsi" w:cstheme="minorHAnsi"/>
          <w:sz w:val="22"/>
          <w:szCs w:val="24"/>
        </w:rPr>
        <w:t xml:space="preserve">Wykluczenie Wykonawcy następuje zgodnie z </w:t>
      </w:r>
      <w:r w:rsidRPr="007B5507">
        <w:rPr>
          <w:rFonts w:asciiTheme="minorHAnsi" w:hAnsiTheme="minorHAnsi" w:cstheme="minorHAnsi"/>
          <w:b/>
          <w:sz w:val="22"/>
          <w:szCs w:val="24"/>
        </w:rPr>
        <w:t xml:space="preserve">art. 111 </w:t>
      </w:r>
      <w:proofErr w:type="spellStart"/>
      <w:r w:rsidR="00C36390">
        <w:rPr>
          <w:rFonts w:asciiTheme="minorHAnsi" w:hAnsiTheme="minorHAnsi" w:cstheme="minorHAnsi"/>
          <w:b/>
          <w:sz w:val="22"/>
          <w:szCs w:val="24"/>
        </w:rPr>
        <w:t>P</w:t>
      </w:r>
      <w:r w:rsidRPr="007B5507">
        <w:rPr>
          <w:rFonts w:asciiTheme="minorHAnsi" w:hAnsiTheme="minorHAnsi" w:cstheme="minorHAnsi"/>
          <w:b/>
          <w:sz w:val="22"/>
          <w:szCs w:val="24"/>
        </w:rPr>
        <w:t>.z.p</w:t>
      </w:r>
      <w:proofErr w:type="spellEnd"/>
      <w:r w:rsidRPr="007B5507">
        <w:rPr>
          <w:rFonts w:asciiTheme="minorHAnsi" w:hAnsiTheme="minorHAnsi" w:cstheme="minorHAnsi"/>
          <w:b/>
          <w:sz w:val="22"/>
          <w:szCs w:val="24"/>
        </w:rPr>
        <w:t>.</w:t>
      </w:r>
    </w:p>
    <w:p w:rsidR="001A7909" w:rsidRPr="007B5507" w:rsidRDefault="001A7909" w:rsidP="007F7283">
      <w:pPr>
        <w:pStyle w:val="NormalnyWeb"/>
        <w:numPr>
          <w:ilvl w:val="0"/>
          <w:numId w:val="10"/>
        </w:numPr>
        <w:spacing w:before="0" w:after="0"/>
        <w:ind w:left="426" w:right="-113" w:hanging="426"/>
        <w:jc w:val="both"/>
        <w:rPr>
          <w:rFonts w:asciiTheme="minorHAnsi" w:hAnsiTheme="minorHAnsi" w:cstheme="minorHAnsi"/>
          <w:sz w:val="22"/>
        </w:rPr>
      </w:pPr>
      <w:r w:rsidRPr="007B5507">
        <w:rPr>
          <w:rFonts w:asciiTheme="minorHAnsi" w:hAnsiTheme="minorHAnsi" w:cstheme="minorHAnsi"/>
          <w:color w:val="000000"/>
          <w:sz w:val="22"/>
        </w:rPr>
        <w:t xml:space="preserve">Wykonawca nie podlega wykluczeniu w okolicznościach określonych w art. 108 </w:t>
      </w:r>
      <w:r w:rsidR="00610B7D">
        <w:rPr>
          <w:rFonts w:asciiTheme="minorHAnsi" w:hAnsiTheme="minorHAnsi" w:cstheme="minorHAnsi"/>
          <w:color w:val="000000"/>
          <w:sz w:val="22"/>
        </w:rPr>
        <w:t xml:space="preserve">ust. 1 </w:t>
      </w:r>
      <w:r w:rsidRPr="007B5507">
        <w:rPr>
          <w:rFonts w:asciiTheme="minorHAnsi" w:hAnsiTheme="minorHAnsi" w:cstheme="minorHAnsi"/>
          <w:color w:val="000000"/>
          <w:sz w:val="22"/>
        </w:rPr>
        <w:t>pkt 1,</w:t>
      </w:r>
      <w:r w:rsidR="000077C8">
        <w:rPr>
          <w:rFonts w:asciiTheme="minorHAnsi" w:hAnsiTheme="minorHAnsi" w:cstheme="minorHAnsi"/>
          <w:color w:val="000000"/>
          <w:sz w:val="22"/>
        </w:rPr>
        <w:t xml:space="preserve"> </w:t>
      </w:r>
      <w:r w:rsidRPr="007B5507">
        <w:rPr>
          <w:rFonts w:asciiTheme="minorHAnsi" w:hAnsiTheme="minorHAnsi" w:cstheme="minorHAnsi"/>
          <w:color w:val="000000"/>
          <w:sz w:val="22"/>
        </w:rPr>
        <w:t xml:space="preserve">2 i 5 </w:t>
      </w:r>
      <w:r w:rsidR="000077C8">
        <w:rPr>
          <w:rFonts w:asciiTheme="minorHAnsi" w:hAnsiTheme="minorHAnsi" w:cstheme="minorHAnsi"/>
          <w:color w:val="000000"/>
          <w:sz w:val="22"/>
        </w:rPr>
        <w:t xml:space="preserve">                             </w:t>
      </w:r>
      <w:r w:rsidR="00610B7D">
        <w:rPr>
          <w:rFonts w:asciiTheme="minorHAnsi" w:hAnsiTheme="minorHAnsi" w:cstheme="minorHAnsi"/>
          <w:color w:val="000000"/>
          <w:sz w:val="22"/>
        </w:rPr>
        <w:t xml:space="preserve">oraz art. 109, ust. 1, pkt 4 </w:t>
      </w:r>
      <w:r w:rsidRPr="007B5507">
        <w:rPr>
          <w:rFonts w:asciiTheme="minorHAnsi" w:hAnsiTheme="minorHAnsi" w:cstheme="minorHAnsi"/>
          <w:color w:val="000000"/>
          <w:sz w:val="22"/>
        </w:rPr>
        <w:t>jeżeli  udowodni  Zamawiającemu, że spełnił łącznie następujące przesłanki:</w:t>
      </w:r>
    </w:p>
    <w:p w:rsidR="001A7909" w:rsidRPr="007B5507" w:rsidRDefault="001A7909" w:rsidP="000077C8">
      <w:pPr>
        <w:pStyle w:val="Akapitzlist"/>
        <w:numPr>
          <w:ilvl w:val="1"/>
          <w:numId w:val="12"/>
        </w:numPr>
        <w:ind w:left="851" w:hanging="375"/>
        <w:jc w:val="both"/>
        <w:rPr>
          <w:rFonts w:cstheme="minorHAnsi"/>
        </w:rPr>
      </w:pPr>
      <w:r w:rsidRPr="007B5507">
        <w:rPr>
          <w:rFonts w:cstheme="minorHAnsi"/>
          <w:color w:val="000000"/>
        </w:rPr>
        <w:t>naprawił lub zobowiązał się do naprawienia szkody wyrządzonej przestępstwem, wykroczeniem lub swoim nieprawidłowym postępowaniem, w tym poprzez zadośćuczynienie pieniężne;</w:t>
      </w:r>
    </w:p>
    <w:p w:rsidR="001A7909" w:rsidRPr="007B5507" w:rsidRDefault="001A7909" w:rsidP="008A6EA0">
      <w:pPr>
        <w:pStyle w:val="Akapitzlist"/>
        <w:numPr>
          <w:ilvl w:val="1"/>
          <w:numId w:val="12"/>
        </w:numPr>
        <w:ind w:left="851" w:hanging="375"/>
        <w:jc w:val="both"/>
        <w:rPr>
          <w:rFonts w:cstheme="minorHAnsi"/>
        </w:rPr>
      </w:pPr>
      <w:r w:rsidRPr="007B5507">
        <w:rPr>
          <w:rFonts w:cstheme="minorHAnsi"/>
          <w:color w:val="000000"/>
        </w:rPr>
        <w:t>wyczerpująco wyjaśnił fakty i okoliczności związane z przestępstwem, wykroczeniem lub swoim nieprawidłowym postępowaniem oraz spowodowanymi przez nie s</w:t>
      </w:r>
      <w:r w:rsidR="009C6718">
        <w:rPr>
          <w:rFonts w:cstheme="minorHAnsi"/>
          <w:color w:val="000000"/>
        </w:rPr>
        <w:t xml:space="preserve">zkodami, aktywnie współpracując </w:t>
      </w:r>
      <w:r w:rsidRPr="007B5507">
        <w:rPr>
          <w:rFonts w:cstheme="minorHAnsi"/>
          <w:color w:val="000000"/>
        </w:rPr>
        <w:t>odpowiednio z właściwymi organami, w tym organami ścigania, lub zamawiającym;</w:t>
      </w:r>
    </w:p>
    <w:p w:rsidR="001A7909" w:rsidRPr="007B5507" w:rsidRDefault="001A7909" w:rsidP="008A6EA0">
      <w:pPr>
        <w:pStyle w:val="Akapitzlist"/>
        <w:numPr>
          <w:ilvl w:val="1"/>
          <w:numId w:val="12"/>
        </w:numPr>
        <w:ind w:left="851" w:hanging="375"/>
        <w:jc w:val="both"/>
        <w:rPr>
          <w:rFonts w:cstheme="minorHAnsi"/>
        </w:rPr>
      </w:pPr>
      <w:r w:rsidRPr="007B5507">
        <w:rPr>
          <w:rFonts w:cstheme="minorHAnsi"/>
          <w:color w:val="000000"/>
        </w:rPr>
        <w:t>podjął konkretne środki techniczne, organizacyjne i kadrowe, odpowiednie dla zapobiegania dalszym przestępstwom, wykroczeniom lub nieprawidłowemu postępowaniu, w szczególności:</w:t>
      </w:r>
    </w:p>
    <w:p w:rsidR="001A7909" w:rsidRPr="007B5507" w:rsidRDefault="001A7909" w:rsidP="008A6EA0">
      <w:pPr>
        <w:pStyle w:val="Akapitzlist"/>
        <w:numPr>
          <w:ilvl w:val="0"/>
          <w:numId w:val="13"/>
        </w:numPr>
        <w:spacing w:after="0" w:line="240" w:lineRule="auto"/>
        <w:ind w:left="1134" w:hanging="283"/>
        <w:jc w:val="both"/>
      </w:pPr>
      <w:r w:rsidRPr="007B5507">
        <w:lastRenderedPageBreak/>
        <w:t>zerwał wszelkie powiązania z osobami lub podmiotami odpowiedzialnymi</w:t>
      </w:r>
      <w:r w:rsidR="008A6EA0">
        <w:t xml:space="preserve"> z</w:t>
      </w:r>
      <w:r w:rsidRPr="007B5507">
        <w:t xml:space="preserve">a </w:t>
      </w:r>
      <w:r w:rsidR="008A6EA0">
        <w:t>n</w:t>
      </w:r>
      <w:r w:rsidRPr="007B5507">
        <w:t>ieprawidłowe postępowanie Wykonawcy,</w:t>
      </w:r>
    </w:p>
    <w:p w:rsidR="001A7909" w:rsidRPr="007B5507" w:rsidRDefault="001A7909" w:rsidP="008A6EA0">
      <w:pPr>
        <w:pStyle w:val="Akapitzlist"/>
        <w:numPr>
          <w:ilvl w:val="0"/>
          <w:numId w:val="13"/>
        </w:numPr>
        <w:spacing w:after="0" w:line="240" w:lineRule="auto"/>
        <w:ind w:left="1134" w:hanging="283"/>
        <w:jc w:val="both"/>
      </w:pPr>
      <w:r w:rsidRPr="007B5507">
        <w:t>zreorganizował personel,</w:t>
      </w:r>
    </w:p>
    <w:p w:rsidR="001A7909" w:rsidRPr="007B5507" w:rsidRDefault="001A7909" w:rsidP="008A6EA0">
      <w:pPr>
        <w:pStyle w:val="Akapitzlist"/>
        <w:numPr>
          <w:ilvl w:val="0"/>
          <w:numId w:val="13"/>
        </w:numPr>
        <w:spacing w:after="0" w:line="240" w:lineRule="auto"/>
        <w:ind w:left="1134" w:hanging="283"/>
        <w:jc w:val="both"/>
      </w:pPr>
      <w:r w:rsidRPr="007B5507">
        <w:t>wdrożył system sprawozdawczości i kontroli,</w:t>
      </w:r>
    </w:p>
    <w:p w:rsidR="00AF4569" w:rsidRPr="007B5507" w:rsidRDefault="001A7909" w:rsidP="008A6EA0">
      <w:pPr>
        <w:pStyle w:val="Akapitzlist"/>
        <w:numPr>
          <w:ilvl w:val="0"/>
          <w:numId w:val="13"/>
        </w:numPr>
        <w:spacing w:after="0" w:line="240" w:lineRule="auto"/>
        <w:ind w:left="1134" w:hanging="283"/>
        <w:jc w:val="both"/>
        <w:rPr>
          <w:rFonts w:cstheme="minorHAnsi"/>
        </w:rPr>
      </w:pPr>
      <w:r w:rsidRPr="007B5507">
        <w:t>utworzył struktury audytu wewnętrznego do monitorowania przestrzegania przepisów, wewnętrznych regulacji lub standardów,</w:t>
      </w:r>
    </w:p>
    <w:p w:rsidR="001A7909" w:rsidRPr="007B5507" w:rsidRDefault="001A7909" w:rsidP="008A6EA0">
      <w:pPr>
        <w:pStyle w:val="Akapitzlist"/>
        <w:numPr>
          <w:ilvl w:val="0"/>
          <w:numId w:val="13"/>
        </w:numPr>
        <w:spacing w:after="0" w:line="240" w:lineRule="auto"/>
        <w:ind w:left="1134" w:hanging="283"/>
        <w:jc w:val="both"/>
        <w:rPr>
          <w:rFonts w:cstheme="minorHAnsi"/>
        </w:rPr>
      </w:pPr>
      <w:r w:rsidRPr="007B5507">
        <w:rPr>
          <w:rFonts w:cstheme="minorHAnsi"/>
          <w:color w:val="000000"/>
        </w:rPr>
        <w:t xml:space="preserve">wprowadził wewnętrzne regulacje dotyczące odpowiedzialności i odszkodowań </w:t>
      </w:r>
      <w:r w:rsidR="008A6EA0">
        <w:rPr>
          <w:rFonts w:cstheme="minorHAnsi"/>
          <w:color w:val="000000"/>
        </w:rPr>
        <w:t xml:space="preserve">                                           </w:t>
      </w:r>
      <w:r w:rsidRPr="007B5507">
        <w:rPr>
          <w:rFonts w:cstheme="minorHAnsi"/>
          <w:color w:val="000000"/>
        </w:rPr>
        <w:t>za nieprzestrzeganie przepisów, wewnętrznych regulacji lub standardów.</w:t>
      </w:r>
    </w:p>
    <w:p w:rsidR="001A7909" w:rsidRPr="007B5507" w:rsidRDefault="001A7909" w:rsidP="008A6EA0">
      <w:pPr>
        <w:pStyle w:val="Akapitzlist"/>
        <w:numPr>
          <w:ilvl w:val="0"/>
          <w:numId w:val="10"/>
        </w:numPr>
        <w:tabs>
          <w:tab w:val="left" w:pos="450"/>
        </w:tabs>
        <w:spacing w:line="240" w:lineRule="auto"/>
        <w:ind w:left="426" w:right="-113" w:hanging="426"/>
        <w:jc w:val="both"/>
        <w:rPr>
          <w:rFonts w:cstheme="minorHAnsi"/>
        </w:rPr>
      </w:pPr>
      <w:r w:rsidRPr="007B5507">
        <w:rPr>
          <w:rFonts w:cstheme="minorHAnsi"/>
          <w:color w:val="000000"/>
        </w:rPr>
        <w:t xml:space="preserve">Zamawiający ocenia, czy podjęte przez Wykonawcę czynności, o których mowa w punkcie 3 SWZ, </w:t>
      </w:r>
      <w:r w:rsidR="008A6EA0">
        <w:rPr>
          <w:rFonts w:cstheme="minorHAnsi"/>
          <w:color w:val="000000"/>
        </w:rPr>
        <w:t xml:space="preserve">                             </w:t>
      </w:r>
      <w:r w:rsidRPr="007B5507">
        <w:rPr>
          <w:rFonts w:cstheme="minorHAnsi"/>
          <w:color w:val="000000"/>
        </w:rPr>
        <w:t xml:space="preserve">są wystarczające do wykazania jego rzetelności, uwzględniając wagę i szczególne okoliczności czynu Wykonawcy. Jeżeli podjęte przez Wykonawcę czynności, o których mowa w punkcie 3, </w:t>
      </w:r>
      <w:r w:rsidR="008A6EA0">
        <w:rPr>
          <w:rFonts w:cstheme="minorHAnsi"/>
          <w:color w:val="000000"/>
        </w:rPr>
        <w:t xml:space="preserve">                                                       </w:t>
      </w:r>
      <w:r w:rsidRPr="007B5507">
        <w:rPr>
          <w:rFonts w:cstheme="minorHAnsi"/>
          <w:color w:val="000000"/>
        </w:rPr>
        <w:t>nie są wystarczające do wykazania jego rzetelności, Zamawiający wykluczy Wykonawcę.</w:t>
      </w:r>
    </w:p>
    <w:p w:rsidR="001A7909" w:rsidRPr="00FC402B" w:rsidRDefault="001A7909" w:rsidP="00CE7255">
      <w:pPr>
        <w:pStyle w:val="Nagwek2"/>
      </w:pPr>
      <w:bookmarkStart w:id="9" w:name="_Toc65869804"/>
      <w:r w:rsidRPr="00FC402B">
        <w:t xml:space="preserve">§ 8. Oświadczenia i dokumenty, jakie zobowiązani są dostarczyć wykonawcy w celu wykazanie braku podstaw wykluczenia </w:t>
      </w:r>
      <w:r w:rsidR="006F06D3">
        <w:t xml:space="preserve">oraz spełnienia warunków udziału </w:t>
      </w:r>
      <w:r w:rsidR="008A6EA0">
        <w:t xml:space="preserve">                                              </w:t>
      </w:r>
      <w:r w:rsidR="006F06D3">
        <w:t xml:space="preserve">w postępowaniu </w:t>
      </w:r>
      <w:r w:rsidRPr="00FC402B">
        <w:t>(Podmiotowe środki dowodowe).</w:t>
      </w:r>
      <w:bookmarkEnd w:id="9"/>
    </w:p>
    <w:p w:rsidR="0053748A" w:rsidRPr="008A6EA0" w:rsidRDefault="00832855" w:rsidP="00EE607D">
      <w:pPr>
        <w:pStyle w:val="Akapitzlist"/>
        <w:numPr>
          <w:ilvl w:val="0"/>
          <w:numId w:val="14"/>
        </w:numPr>
        <w:ind w:left="284" w:hanging="284"/>
        <w:jc w:val="both"/>
      </w:pPr>
      <w:r w:rsidRPr="008A6EA0">
        <w:rPr>
          <w:rFonts w:eastAsia="Times New Roman" w:cstheme="minorHAnsi"/>
          <w:color w:val="000000"/>
          <w:shd w:val="clear" w:color="auto" w:fill="FFFFFF"/>
          <w:lang w:eastAsia="pl-PL"/>
        </w:rPr>
        <w:t>Do oferty Wykonawca zobowiązany jest dołączyć aktualne na dzień składania ofert oświadczenie o braku podstaw do wykluczenia z postępowania</w:t>
      </w:r>
      <w:r w:rsidR="0053748A" w:rsidRPr="008A6EA0">
        <w:rPr>
          <w:rFonts w:eastAsia="Times New Roman" w:cstheme="minorHAnsi"/>
          <w:color w:val="000000"/>
          <w:shd w:val="clear" w:color="auto" w:fill="FFFFFF"/>
          <w:lang w:eastAsia="pl-PL"/>
        </w:rPr>
        <w:t xml:space="preserve"> </w:t>
      </w:r>
      <w:r w:rsidRPr="008A6EA0">
        <w:rPr>
          <w:rFonts w:eastAsia="Times New Roman" w:cstheme="minorHAnsi"/>
          <w:color w:val="000000"/>
          <w:shd w:val="clear" w:color="auto" w:fill="FFFFFF"/>
          <w:lang w:eastAsia="pl-PL"/>
        </w:rPr>
        <w:t xml:space="preserve"> – </w:t>
      </w:r>
      <w:r w:rsidRPr="008A6EA0">
        <w:rPr>
          <w:rFonts w:eastAsia="Times New Roman" w:cstheme="minorHAnsi"/>
          <w:b/>
          <w:bCs/>
          <w:color w:val="000000"/>
          <w:shd w:val="clear" w:color="auto" w:fill="FFFFFF"/>
          <w:lang w:eastAsia="pl-PL"/>
        </w:rPr>
        <w:t xml:space="preserve">Załącznik nr 2 do SWZ </w:t>
      </w:r>
    </w:p>
    <w:p w:rsidR="001A7909" w:rsidRPr="008A6EA0" w:rsidRDefault="001A7909" w:rsidP="00EE607D">
      <w:pPr>
        <w:pStyle w:val="Akapitzlist"/>
        <w:numPr>
          <w:ilvl w:val="0"/>
          <w:numId w:val="14"/>
        </w:numPr>
        <w:ind w:left="284" w:hanging="284"/>
        <w:jc w:val="both"/>
      </w:pPr>
      <w:r w:rsidRPr="008A6EA0">
        <w:t xml:space="preserve">Informacje zawarte w oświadczeniu, o którym mowa w pkt 1 stanowią wstępne potwierdzenie, </w:t>
      </w:r>
      <w:r w:rsidR="008A6EA0">
        <w:t xml:space="preserve">                                  </w:t>
      </w:r>
      <w:r w:rsidRPr="008A6EA0">
        <w:t>że Wykonawca nie podlega wykluczeniu w postępowaniu.</w:t>
      </w:r>
    </w:p>
    <w:p w:rsidR="001A7909" w:rsidRPr="00FC402B" w:rsidRDefault="001A7909" w:rsidP="007F7283">
      <w:pPr>
        <w:pStyle w:val="Akapitzlist"/>
        <w:numPr>
          <w:ilvl w:val="0"/>
          <w:numId w:val="14"/>
        </w:numPr>
        <w:ind w:left="284" w:hanging="284"/>
        <w:jc w:val="both"/>
      </w:pPr>
      <w:r w:rsidRPr="008A6EA0">
        <w:t>Zamawiający wzywa wykonawcę, którego oferta została najwyżej oceniona, do złożenia w wyznaczonym terminie, nie krótszym niż 5 dni od dnia wezwania, podmiotowych środków dowodowych, jeżeli</w:t>
      </w:r>
      <w:r w:rsidRPr="00FC402B">
        <w:t xml:space="preserve"> wymagał ich złożenia w ogłoszeniu o zamówieniu lub dokumentach zamówienia, aktualnych na dzień złożenia podmiotowych środków dowodowych.</w:t>
      </w:r>
    </w:p>
    <w:p w:rsidR="001A7909" w:rsidRPr="00FC402B" w:rsidRDefault="001A7909" w:rsidP="007F7283">
      <w:pPr>
        <w:pStyle w:val="Akapitzlist"/>
        <w:numPr>
          <w:ilvl w:val="0"/>
          <w:numId w:val="14"/>
        </w:numPr>
        <w:ind w:left="284" w:hanging="284"/>
        <w:jc w:val="both"/>
      </w:pPr>
      <w:r w:rsidRPr="00FC402B">
        <w:t>Podmiotowe środki dowodowe wymagane od wykonawcy obejmują:</w:t>
      </w:r>
    </w:p>
    <w:p w:rsidR="001A7909" w:rsidRPr="006A7739" w:rsidRDefault="001A7909" w:rsidP="000F6F20">
      <w:pPr>
        <w:pStyle w:val="Akapitzlist1"/>
        <w:widowControl/>
        <w:numPr>
          <w:ilvl w:val="2"/>
          <w:numId w:val="3"/>
        </w:numPr>
        <w:tabs>
          <w:tab w:val="clear" w:pos="1300"/>
          <w:tab w:val="left" w:pos="675"/>
        </w:tabs>
        <w:suppressAutoHyphens w:val="0"/>
        <w:spacing w:line="240" w:lineRule="auto"/>
        <w:ind w:left="680" w:hanging="454"/>
        <w:jc w:val="both"/>
        <w:rPr>
          <w:rFonts w:asciiTheme="minorHAnsi" w:hAnsiTheme="minorHAnsi" w:cstheme="minorHAnsi"/>
          <w:sz w:val="22"/>
          <w:szCs w:val="22"/>
        </w:rPr>
      </w:pPr>
      <w:r w:rsidRPr="006A7739">
        <w:rPr>
          <w:rFonts w:asciiTheme="minorHAnsi" w:hAnsiTheme="minorHAnsi" w:cstheme="minorHAnsi"/>
          <w:sz w:val="22"/>
          <w:szCs w:val="22"/>
        </w:rPr>
        <w:tab/>
        <w:t xml:space="preserve">Oświadczenie wykonawcy, w zakresie art. 108 ust. 1 pkt 5 ustawy, o braku przynależności do tej samej grupy kapitałowej, w rozumieniu ustawy z dnia 16 lutego 2007 r. o ochronie konkurencji </w:t>
      </w:r>
      <w:r w:rsidR="008A6EA0">
        <w:rPr>
          <w:rFonts w:asciiTheme="minorHAnsi" w:hAnsiTheme="minorHAnsi" w:cstheme="minorHAnsi"/>
          <w:sz w:val="22"/>
          <w:szCs w:val="22"/>
        </w:rPr>
        <w:t xml:space="preserve">                            </w:t>
      </w:r>
      <w:r w:rsidRPr="006A7739">
        <w:rPr>
          <w:rFonts w:asciiTheme="minorHAnsi" w:hAnsiTheme="minorHAnsi" w:cstheme="minorHAnsi"/>
          <w:sz w:val="22"/>
          <w:szCs w:val="22"/>
        </w:rPr>
        <w:t>i konsumentów (</w:t>
      </w:r>
      <w:r w:rsidR="008A6EA0">
        <w:rPr>
          <w:rFonts w:asciiTheme="minorHAnsi" w:hAnsiTheme="minorHAnsi" w:cstheme="minorHAnsi"/>
          <w:sz w:val="22"/>
          <w:szCs w:val="22"/>
        </w:rPr>
        <w:t>t. j. Dz. U. z 2021</w:t>
      </w:r>
      <w:r w:rsidRPr="006A7739">
        <w:rPr>
          <w:rFonts w:asciiTheme="minorHAnsi" w:hAnsiTheme="minorHAnsi" w:cstheme="minorHAnsi"/>
          <w:sz w:val="22"/>
          <w:szCs w:val="22"/>
        </w:rPr>
        <w:t xml:space="preserve"> r.</w:t>
      </w:r>
      <w:r w:rsidR="008A6EA0">
        <w:rPr>
          <w:rFonts w:asciiTheme="minorHAnsi" w:hAnsiTheme="minorHAnsi" w:cstheme="minorHAnsi"/>
          <w:sz w:val="22"/>
          <w:szCs w:val="22"/>
        </w:rPr>
        <w:t>,</w:t>
      </w:r>
      <w:r w:rsidRPr="006A7739">
        <w:rPr>
          <w:rFonts w:asciiTheme="minorHAnsi" w:hAnsiTheme="minorHAnsi" w:cstheme="minorHAnsi"/>
          <w:sz w:val="22"/>
          <w:szCs w:val="22"/>
        </w:rPr>
        <w:t xml:space="preserve"> poz. </w:t>
      </w:r>
      <w:r w:rsidR="008A6EA0">
        <w:rPr>
          <w:rFonts w:asciiTheme="minorHAnsi" w:hAnsiTheme="minorHAnsi" w:cstheme="minorHAnsi"/>
          <w:sz w:val="22"/>
          <w:szCs w:val="22"/>
        </w:rPr>
        <w:t>275</w:t>
      </w:r>
      <w:r w:rsidRPr="006A7739">
        <w:rPr>
          <w:rFonts w:asciiTheme="minorHAnsi" w:hAnsiTheme="minorHAnsi" w:cstheme="minorHAnsi"/>
          <w:sz w:val="22"/>
          <w:szCs w:val="22"/>
        </w:rPr>
        <w:t xml:space="preserve">), z innym wykonawcą, który złożył odrębną ofertę, ofertę częściową lub wniosek o dopuszczenie do udziału w postępowaniu, albo oświadczenia </w:t>
      </w:r>
      <w:r w:rsidR="00E72035">
        <w:rPr>
          <w:rFonts w:asciiTheme="minorHAnsi" w:hAnsiTheme="minorHAnsi" w:cstheme="minorHAnsi"/>
          <w:sz w:val="22"/>
          <w:szCs w:val="22"/>
        </w:rPr>
        <w:br/>
      </w:r>
      <w:r w:rsidRPr="006A7739">
        <w:rPr>
          <w:rFonts w:asciiTheme="minorHAnsi" w:hAnsiTheme="minorHAnsi" w:cstheme="minorHAnsi"/>
          <w:sz w:val="22"/>
          <w:szCs w:val="22"/>
        </w:rPr>
        <w:t xml:space="preserve">o przynależności do tej samej grupy kapitałowej wraz z dokumentami lub informacjami potwierdzającymi przygotowanie oferty, oferty częściowej lub wniosku o dopuszczenie do udziału </w:t>
      </w:r>
      <w:r w:rsidR="00E72035">
        <w:rPr>
          <w:rFonts w:asciiTheme="minorHAnsi" w:hAnsiTheme="minorHAnsi" w:cstheme="minorHAnsi"/>
          <w:sz w:val="22"/>
          <w:szCs w:val="22"/>
        </w:rPr>
        <w:br/>
      </w:r>
      <w:r w:rsidRPr="006A7739">
        <w:rPr>
          <w:rFonts w:asciiTheme="minorHAnsi" w:hAnsiTheme="minorHAnsi" w:cstheme="minorHAnsi"/>
          <w:sz w:val="22"/>
          <w:szCs w:val="22"/>
        </w:rPr>
        <w:t xml:space="preserve">w postępowaniu niezależnie od innego wykonawcy należącego do tej samej grupy kapitałowej – </w:t>
      </w:r>
      <w:r w:rsidRPr="006A7739">
        <w:rPr>
          <w:rFonts w:asciiTheme="minorHAnsi" w:hAnsiTheme="minorHAnsi" w:cstheme="minorHAnsi"/>
          <w:b/>
          <w:bCs/>
          <w:sz w:val="22"/>
          <w:szCs w:val="22"/>
        </w:rPr>
        <w:t>załącznik nr 3 do SWZ</w:t>
      </w:r>
      <w:r w:rsidRPr="006A7739">
        <w:rPr>
          <w:rFonts w:asciiTheme="minorHAnsi" w:hAnsiTheme="minorHAnsi" w:cstheme="minorHAnsi"/>
          <w:sz w:val="22"/>
          <w:szCs w:val="22"/>
        </w:rPr>
        <w:t>;</w:t>
      </w:r>
    </w:p>
    <w:p w:rsidR="001A7909" w:rsidRPr="00832855" w:rsidRDefault="001A7909" w:rsidP="000F6F20">
      <w:pPr>
        <w:pStyle w:val="Akapitzlist1"/>
        <w:widowControl/>
        <w:numPr>
          <w:ilvl w:val="2"/>
          <w:numId w:val="3"/>
        </w:numPr>
        <w:tabs>
          <w:tab w:val="clear" w:pos="1300"/>
          <w:tab w:val="left" w:pos="675"/>
        </w:tabs>
        <w:suppressAutoHyphens w:val="0"/>
        <w:spacing w:line="240" w:lineRule="auto"/>
        <w:ind w:left="680" w:hanging="454"/>
        <w:jc w:val="both"/>
        <w:rPr>
          <w:rFonts w:asciiTheme="minorHAnsi" w:hAnsiTheme="minorHAnsi" w:cstheme="minorHAnsi"/>
        </w:rPr>
      </w:pPr>
      <w:r w:rsidRPr="006A7739">
        <w:rPr>
          <w:rFonts w:asciiTheme="minorHAnsi" w:hAnsiTheme="minorHAnsi" w:cstheme="minorHAnsi"/>
          <w:sz w:val="22"/>
          <w:szCs w:val="22"/>
        </w:rPr>
        <w:t xml:space="preserve">Odpis lub informacja z Krajowego Rejestru Sądowego lub z Centralnej Ewidencji i Informacji </w:t>
      </w:r>
      <w:r w:rsidR="00E72035">
        <w:rPr>
          <w:rFonts w:asciiTheme="minorHAnsi" w:hAnsiTheme="minorHAnsi" w:cstheme="minorHAnsi"/>
          <w:sz w:val="22"/>
          <w:szCs w:val="22"/>
        </w:rPr>
        <w:br/>
      </w:r>
      <w:r w:rsidRPr="006A7739">
        <w:rPr>
          <w:rFonts w:asciiTheme="minorHAnsi" w:hAnsiTheme="minorHAnsi" w:cstheme="minorHAnsi"/>
          <w:sz w:val="22"/>
          <w:szCs w:val="22"/>
        </w:rPr>
        <w:t xml:space="preserve">o Działalności Gospodarczej, w zakresie art. 109 ust. 1 pkt 4 ustawy, sporządzonych nie wcześniej niż 3 miesiące przed jej złożeniem, jeżeli odrębne przepisy wymagają wpisu do rejestru lub ewidencji; </w:t>
      </w:r>
      <w:r w:rsidRPr="006A7739">
        <w:rPr>
          <w:rFonts w:asciiTheme="minorHAnsi" w:hAnsiTheme="minorHAnsi" w:cstheme="minorHAnsi"/>
          <w:bCs/>
          <w:i/>
          <w:iCs/>
          <w:color w:val="000000"/>
          <w:sz w:val="22"/>
          <w:szCs w:val="22"/>
        </w:rPr>
        <w:t xml:space="preserve"> (w przypadku możliwości elektronicznego pobrania wpisu za pomocą bezpłatnych </w:t>
      </w:r>
      <w:r w:rsidR="00E72035">
        <w:rPr>
          <w:rFonts w:asciiTheme="minorHAnsi" w:hAnsiTheme="minorHAnsi" w:cstheme="minorHAnsi"/>
          <w:bCs/>
          <w:i/>
          <w:iCs/>
          <w:color w:val="000000"/>
          <w:sz w:val="22"/>
          <w:szCs w:val="22"/>
        </w:rPr>
        <w:br/>
      </w:r>
      <w:r w:rsidRPr="006A7739">
        <w:rPr>
          <w:rFonts w:asciiTheme="minorHAnsi" w:hAnsiTheme="minorHAnsi" w:cstheme="minorHAnsi"/>
          <w:bCs/>
          <w:i/>
          <w:iCs/>
          <w:color w:val="000000"/>
          <w:sz w:val="22"/>
          <w:szCs w:val="22"/>
        </w:rPr>
        <w:t xml:space="preserve">i ogólnodostępnych baz danych, </w:t>
      </w:r>
      <w:r w:rsidRPr="006A7739">
        <w:rPr>
          <w:rFonts w:asciiTheme="minorHAnsi" w:hAnsiTheme="minorHAnsi" w:cstheme="minorHAnsi"/>
          <w:i/>
          <w:sz w:val="22"/>
          <w:szCs w:val="22"/>
        </w:rPr>
        <w:t>w szczególności rejestrów publicznych w rozumieniu ustawy z dnia 17 lutego 2005 r. O informatyzacji działalności podmiotów realizujących zadania publiczne</w:t>
      </w:r>
      <w:r w:rsidRPr="006A7739">
        <w:rPr>
          <w:rFonts w:asciiTheme="minorHAnsi" w:hAnsiTheme="minorHAnsi" w:cstheme="minorHAnsi"/>
          <w:bCs/>
          <w:i/>
          <w:iCs/>
          <w:color w:val="000000"/>
          <w:sz w:val="22"/>
          <w:szCs w:val="22"/>
        </w:rPr>
        <w:t xml:space="preserve"> Zamawiający sam pozyska powyższy dokument)</w:t>
      </w:r>
      <w:r w:rsidR="008A6EA0">
        <w:rPr>
          <w:rFonts w:asciiTheme="minorHAnsi" w:hAnsiTheme="minorHAnsi" w:cstheme="minorHAnsi"/>
          <w:bCs/>
          <w:i/>
          <w:iCs/>
          <w:color w:val="000000"/>
          <w:sz w:val="22"/>
          <w:szCs w:val="22"/>
        </w:rPr>
        <w:t>.</w:t>
      </w:r>
    </w:p>
    <w:p w:rsidR="001A7909" w:rsidRDefault="001A7909" w:rsidP="001A7909">
      <w:pPr>
        <w:pStyle w:val="Akapitzlist1"/>
        <w:ind w:hanging="360"/>
        <w:jc w:val="both"/>
        <w:rPr>
          <w:rFonts w:asciiTheme="minorHAnsi" w:hAnsiTheme="minorHAnsi" w:cstheme="minorHAnsi"/>
          <w:lang w:eastAsia="pl-PL"/>
        </w:rPr>
      </w:pPr>
    </w:p>
    <w:p w:rsidR="00752FD2" w:rsidRPr="00FC402B" w:rsidRDefault="00752FD2" w:rsidP="001A7909">
      <w:pPr>
        <w:pStyle w:val="Akapitzlist1"/>
        <w:ind w:hanging="360"/>
        <w:jc w:val="both"/>
        <w:rPr>
          <w:rFonts w:asciiTheme="minorHAnsi" w:hAnsiTheme="minorHAnsi" w:cstheme="minorHAnsi"/>
          <w:bCs/>
          <w:i/>
          <w:iCs/>
          <w:color w:val="000000"/>
        </w:rPr>
      </w:pPr>
    </w:p>
    <w:p w:rsidR="001A7909" w:rsidRPr="00FC402B" w:rsidRDefault="001A7909" w:rsidP="007F7283">
      <w:pPr>
        <w:pStyle w:val="Akapitzlist"/>
        <w:numPr>
          <w:ilvl w:val="0"/>
          <w:numId w:val="14"/>
        </w:numPr>
        <w:ind w:left="284" w:hanging="284"/>
        <w:jc w:val="both"/>
      </w:pPr>
      <w:r w:rsidRPr="00FC402B">
        <w:lastRenderedPageBreak/>
        <w:t>Jeżeli Wykonawca ma siedzibę lub miejsce zamieszkania poza terytorium Rzeczypospolitej Polskiej, zamiast dokumentu, o których mowa:</w:t>
      </w:r>
    </w:p>
    <w:p w:rsidR="001A7909" w:rsidRPr="00FC402B" w:rsidRDefault="002B6B79" w:rsidP="006A7739">
      <w:pPr>
        <w:pStyle w:val="Akapitzlist"/>
        <w:ind w:left="284"/>
        <w:jc w:val="both"/>
      </w:pPr>
      <w:r>
        <w:rPr>
          <w:b/>
        </w:rPr>
        <w:t>w ust. 4 pkt 2</w:t>
      </w:r>
      <w:r w:rsidR="001A7909" w:rsidRPr="006A7739">
        <w:rPr>
          <w:b/>
        </w:rPr>
        <w:t xml:space="preserve"> </w:t>
      </w:r>
      <w:r w:rsidR="001A7909" w:rsidRPr="00FC402B">
        <w:t>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jego złożeniem.</w:t>
      </w:r>
    </w:p>
    <w:p w:rsidR="006A7739" w:rsidRDefault="001A7909" w:rsidP="007F7283">
      <w:pPr>
        <w:pStyle w:val="Akapitzlist"/>
        <w:numPr>
          <w:ilvl w:val="0"/>
          <w:numId w:val="14"/>
        </w:numPr>
        <w:ind w:left="284" w:hanging="284"/>
        <w:jc w:val="both"/>
      </w:pPr>
      <w:r w:rsidRPr="00FC402B">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rsidR="00832855" w:rsidRPr="008A6EA0" w:rsidRDefault="00832855" w:rsidP="007F7283">
      <w:pPr>
        <w:pStyle w:val="Akapitzlist"/>
        <w:numPr>
          <w:ilvl w:val="0"/>
          <w:numId w:val="14"/>
        </w:numPr>
        <w:ind w:left="284" w:hanging="284"/>
        <w:jc w:val="both"/>
        <w:rPr>
          <w:rFonts w:cstheme="minorHAnsi"/>
        </w:rPr>
      </w:pPr>
      <w:r w:rsidRPr="008A6EA0">
        <w:rPr>
          <w:rFonts w:eastAsia="Times New Roman" w:cstheme="minorHAnsi"/>
          <w:color w:val="000000"/>
          <w:lang w:eastAsia="pl-PL"/>
        </w:rPr>
        <w:t>Zamawiający nie wzywa do złożenia podmiotowych środków dowodowych, jeżeli:</w:t>
      </w:r>
    </w:p>
    <w:p w:rsidR="008A6EA0" w:rsidRPr="008A6EA0" w:rsidRDefault="008A6EA0" w:rsidP="008A6EA0">
      <w:pPr>
        <w:pStyle w:val="Akapitzlist"/>
        <w:ind w:left="284"/>
        <w:jc w:val="both"/>
        <w:rPr>
          <w:rFonts w:cstheme="minorHAnsi"/>
        </w:rPr>
      </w:pPr>
    </w:p>
    <w:p w:rsidR="008A6EA0" w:rsidRDefault="00832855" w:rsidP="008A6EA0">
      <w:pPr>
        <w:pStyle w:val="Akapitzlist"/>
        <w:numPr>
          <w:ilvl w:val="0"/>
          <w:numId w:val="55"/>
        </w:numPr>
        <w:spacing w:before="100" w:beforeAutospacing="1" w:after="0" w:line="240" w:lineRule="auto"/>
        <w:ind w:left="709" w:hanging="425"/>
        <w:jc w:val="both"/>
        <w:rPr>
          <w:rFonts w:eastAsia="Times New Roman" w:cstheme="minorHAnsi"/>
          <w:color w:val="000000"/>
          <w:lang w:eastAsia="pl-PL"/>
        </w:rPr>
      </w:pPr>
      <w:r w:rsidRPr="008A6EA0">
        <w:rPr>
          <w:rFonts w:eastAsia="Times New Roman" w:cstheme="minorHAnsi"/>
          <w:color w:val="000000"/>
          <w:lang w:eastAsia="pl-PL"/>
        </w:rPr>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t>
      </w:r>
      <w:r w:rsidR="008A6EA0">
        <w:rPr>
          <w:rFonts w:eastAsia="Times New Roman" w:cstheme="minorHAnsi"/>
          <w:color w:val="000000"/>
          <w:lang w:eastAsia="pl-PL"/>
        </w:rPr>
        <w:t xml:space="preserve">                                  </w:t>
      </w:r>
      <w:r w:rsidRPr="008A6EA0">
        <w:rPr>
          <w:rFonts w:eastAsia="Times New Roman" w:cstheme="minorHAnsi"/>
          <w:color w:val="000000"/>
          <w:lang w:eastAsia="pl-PL"/>
        </w:rPr>
        <w:t xml:space="preserve">w art. 125 ust. 1 </w:t>
      </w:r>
      <w:proofErr w:type="spellStart"/>
      <w:r w:rsidR="002B6B79">
        <w:rPr>
          <w:rFonts w:eastAsia="Times New Roman" w:cstheme="minorHAnsi"/>
          <w:color w:val="000000"/>
          <w:lang w:eastAsia="pl-PL"/>
        </w:rPr>
        <w:t>P</w:t>
      </w:r>
      <w:r w:rsidRPr="008A6EA0">
        <w:rPr>
          <w:rFonts w:eastAsia="Times New Roman" w:cstheme="minorHAnsi"/>
          <w:color w:val="000000"/>
          <w:lang w:eastAsia="pl-PL"/>
        </w:rPr>
        <w:t>.z.p</w:t>
      </w:r>
      <w:proofErr w:type="spellEnd"/>
      <w:r w:rsidRPr="008A6EA0">
        <w:rPr>
          <w:rFonts w:eastAsia="Times New Roman" w:cstheme="minorHAnsi"/>
          <w:color w:val="000000"/>
          <w:lang w:eastAsia="pl-PL"/>
        </w:rPr>
        <w:t xml:space="preserve"> dane umożliwiające dostęp do tych środków;</w:t>
      </w:r>
    </w:p>
    <w:p w:rsidR="0032561D" w:rsidRPr="008A6EA0" w:rsidRDefault="00832855" w:rsidP="008A6EA0">
      <w:pPr>
        <w:pStyle w:val="Akapitzlist"/>
        <w:numPr>
          <w:ilvl w:val="0"/>
          <w:numId w:val="55"/>
        </w:numPr>
        <w:spacing w:before="100" w:beforeAutospacing="1" w:after="0" w:line="240" w:lineRule="auto"/>
        <w:ind w:left="709" w:hanging="425"/>
        <w:jc w:val="both"/>
        <w:rPr>
          <w:rFonts w:eastAsia="Times New Roman" w:cstheme="minorHAnsi"/>
          <w:color w:val="000000"/>
          <w:lang w:eastAsia="pl-PL"/>
        </w:rPr>
      </w:pPr>
      <w:r w:rsidRPr="008A6EA0">
        <w:rPr>
          <w:rFonts w:eastAsia="Times New Roman" w:cstheme="minorHAnsi"/>
          <w:color w:val="000000"/>
          <w:sz w:val="24"/>
          <w:szCs w:val="24"/>
          <w:lang w:eastAsia="pl-PL"/>
        </w:rPr>
        <w:t>podmiotowym środkiem dowodowym jest oświadczenie, którego treść odpowiada zakresowi oświadczenia, o</w:t>
      </w:r>
      <w:r w:rsidR="008A6EA0">
        <w:rPr>
          <w:rFonts w:eastAsia="Times New Roman" w:cstheme="minorHAnsi"/>
          <w:color w:val="000000"/>
          <w:sz w:val="24"/>
          <w:szCs w:val="24"/>
          <w:lang w:eastAsia="pl-PL"/>
        </w:rPr>
        <w:t xml:space="preserve"> którym mowa w art. 125 ust. 1.</w:t>
      </w:r>
    </w:p>
    <w:p w:rsidR="008A6EA0" w:rsidRPr="008A6EA0" w:rsidRDefault="008A6EA0" w:rsidP="008A6EA0">
      <w:pPr>
        <w:spacing w:before="100" w:beforeAutospacing="1" w:after="0" w:line="240" w:lineRule="auto"/>
        <w:jc w:val="both"/>
        <w:rPr>
          <w:rFonts w:eastAsia="Times New Roman" w:cstheme="minorHAnsi"/>
          <w:color w:val="000000"/>
          <w:lang w:eastAsia="pl-PL"/>
        </w:rPr>
      </w:pPr>
    </w:p>
    <w:p w:rsidR="00832855" w:rsidRPr="008A6EA0" w:rsidRDefault="00832855" w:rsidP="008A6EA0">
      <w:pPr>
        <w:pStyle w:val="Akapitzlist"/>
        <w:numPr>
          <w:ilvl w:val="0"/>
          <w:numId w:val="14"/>
        </w:numPr>
        <w:spacing w:after="0" w:line="240" w:lineRule="auto"/>
        <w:ind w:left="284" w:hanging="284"/>
        <w:jc w:val="both"/>
        <w:rPr>
          <w:rFonts w:eastAsia="Times New Roman" w:cstheme="minorHAnsi"/>
          <w:color w:val="000000"/>
          <w:lang w:eastAsia="pl-PL"/>
        </w:rPr>
      </w:pPr>
      <w:r w:rsidRPr="008A6EA0">
        <w:rPr>
          <w:rFonts w:eastAsia="Times New Roman" w:cstheme="minorHAnsi"/>
          <w:color w:val="000000"/>
          <w:lang w:eastAsia="pl-PL"/>
        </w:rPr>
        <w:t>Wykonawca nie jest zobowiązany do złożenia podmiotowych środków dowodowych,</w:t>
      </w:r>
      <w:r w:rsidR="008A6EA0" w:rsidRPr="008A6EA0">
        <w:rPr>
          <w:rFonts w:eastAsia="Times New Roman" w:cstheme="minorHAnsi"/>
          <w:color w:val="000000"/>
          <w:lang w:eastAsia="pl-PL"/>
        </w:rPr>
        <w:t xml:space="preserve"> </w:t>
      </w:r>
      <w:r w:rsidR="007720B2" w:rsidRPr="008A6EA0">
        <w:rPr>
          <w:rFonts w:eastAsia="Times New Roman" w:cstheme="minorHAnsi"/>
          <w:color w:val="000000"/>
          <w:lang w:eastAsia="pl-PL"/>
        </w:rPr>
        <w:t xml:space="preserve">które </w:t>
      </w:r>
      <w:r w:rsidR="008A6EA0" w:rsidRPr="008A6EA0">
        <w:rPr>
          <w:rFonts w:eastAsia="Times New Roman" w:cstheme="minorHAnsi"/>
          <w:color w:val="000000"/>
          <w:lang w:eastAsia="pl-PL"/>
        </w:rPr>
        <w:t>Z</w:t>
      </w:r>
      <w:r w:rsidRPr="008A6EA0">
        <w:rPr>
          <w:rFonts w:eastAsia="Times New Roman" w:cstheme="minorHAnsi"/>
          <w:color w:val="000000"/>
          <w:lang w:eastAsia="pl-PL"/>
        </w:rPr>
        <w:t>amawiający posiada, jeżeli wykonawca wskaże te środki oraz potwierdz</w:t>
      </w:r>
      <w:r w:rsidR="0032561D" w:rsidRPr="008A6EA0">
        <w:rPr>
          <w:rFonts w:eastAsia="Times New Roman" w:cstheme="minorHAnsi"/>
          <w:color w:val="000000"/>
          <w:lang w:eastAsia="pl-PL"/>
        </w:rPr>
        <w:t>i ich prawidłowość i aktualności.</w:t>
      </w:r>
    </w:p>
    <w:p w:rsidR="008A6EA0" w:rsidRPr="008A6EA0" w:rsidRDefault="008A6EA0" w:rsidP="008A6EA0">
      <w:pPr>
        <w:pStyle w:val="Akapitzlist"/>
        <w:spacing w:after="0" w:line="240" w:lineRule="auto"/>
        <w:jc w:val="both"/>
        <w:rPr>
          <w:rFonts w:eastAsia="Times New Roman" w:cstheme="minorHAnsi"/>
          <w:color w:val="000000"/>
          <w:lang w:eastAsia="pl-PL"/>
        </w:rPr>
      </w:pPr>
    </w:p>
    <w:p w:rsidR="001A7909" w:rsidRPr="008A6EA0" w:rsidRDefault="0032561D" w:rsidP="008A6EA0">
      <w:pPr>
        <w:spacing w:after="120"/>
        <w:ind w:left="284" w:hanging="284"/>
        <w:jc w:val="both"/>
      </w:pPr>
      <w:r w:rsidRPr="008A6EA0">
        <w:t xml:space="preserve">9. </w:t>
      </w:r>
      <w:r w:rsidR="007720B2" w:rsidRPr="008A6EA0">
        <w:t xml:space="preserve"> </w:t>
      </w:r>
      <w:r w:rsidR="001A7909" w:rsidRPr="008A6EA0">
        <w:t xml:space="preserve">W zakresie nieuregulowanym ustawą </w:t>
      </w:r>
      <w:proofErr w:type="spellStart"/>
      <w:r w:rsidR="008A6EA0">
        <w:t>P</w:t>
      </w:r>
      <w:r w:rsidR="001A7909" w:rsidRPr="008A6EA0">
        <w:t>.z.p</w:t>
      </w:r>
      <w:proofErr w:type="spellEnd"/>
      <w:r w:rsidR="001A7909" w:rsidRPr="008A6EA0">
        <w:t>. lub niniejszą SWZ do ośw</w:t>
      </w:r>
      <w:r w:rsidR="007720B2" w:rsidRPr="008A6EA0">
        <w:t xml:space="preserve">iadczeń i dokumentów składanych </w:t>
      </w:r>
      <w:r w:rsidR="001A7909" w:rsidRPr="008A6EA0">
        <w:t>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w:t>
      </w:r>
      <w:r w:rsidR="00863AD9" w:rsidRPr="008A6EA0">
        <w:t xml:space="preserve"> </w:t>
      </w:r>
      <w:r w:rsidR="001A7909" w:rsidRPr="008A6EA0">
        <w:t>grudnia 2020 r. w sprawie sposobu sporządzania i przekazywania informacji oraz wymagań technicznych dla dokumentów elektronicznych oraz środków komunikacji elektronicznej w postępowaniu o udzielenie zamówienia publicznego lub konkursie.</w:t>
      </w:r>
    </w:p>
    <w:p w:rsidR="0053748A" w:rsidRDefault="0053748A" w:rsidP="00E72035">
      <w:pPr>
        <w:pStyle w:val="Nagwek2"/>
      </w:pPr>
      <w:bookmarkStart w:id="10" w:name="_Toc65869805"/>
    </w:p>
    <w:p w:rsidR="001A7909" w:rsidRPr="00FC402B" w:rsidRDefault="0053748A" w:rsidP="00E72035">
      <w:pPr>
        <w:pStyle w:val="Nagwek2"/>
      </w:pPr>
      <w:r>
        <w:t>§ 9</w:t>
      </w:r>
      <w:r w:rsidR="001A7909" w:rsidRPr="00FC402B">
        <w:t>. Informacja dla wykonawców wspólnie ubiegających się o udzielenie zamówienia</w:t>
      </w:r>
      <w:bookmarkEnd w:id="10"/>
      <w:r w:rsidR="00610B7D">
        <w:t>.</w:t>
      </w:r>
    </w:p>
    <w:p w:rsidR="001A7909" w:rsidRPr="00FC402B" w:rsidRDefault="001A7909" w:rsidP="001A7909">
      <w:pPr>
        <w:pStyle w:val="Akapitzlist1"/>
        <w:tabs>
          <w:tab w:val="clear" w:pos="1300"/>
          <w:tab w:val="clear" w:pos="1413"/>
          <w:tab w:val="clear" w:pos="4513"/>
          <w:tab w:val="left" w:pos="567"/>
        </w:tabs>
        <w:ind w:left="0"/>
        <w:jc w:val="both"/>
        <w:rPr>
          <w:rFonts w:asciiTheme="minorHAnsi" w:hAnsiTheme="minorHAnsi" w:cstheme="minorHAnsi"/>
          <w:bCs/>
        </w:rPr>
      </w:pPr>
    </w:p>
    <w:p w:rsidR="001A7909" w:rsidRPr="00024029" w:rsidRDefault="001A7909" w:rsidP="007F7283">
      <w:pPr>
        <w:pStyle w:val="Akapitzlist"/>
        <w:numPr>
          <w:ilvl w:val="0"/>
          <w:numId w:val="15"/>
        </w:numPr>
        <w:ind w:left="284" w:hanging="284"/>
        <w:jc w:val="both"/>
      </w:pPr>
      <w:r w:rsidRPr="00024029">
        <w:t>Wykonawcy mogą wspólnie ubiegać się o udzielenie zamówienia. W takim przypadku Wykonawcy ustanawiają pełnomocnika do reprezentowania ich w postępowaniu albo do reprezentowania i zawarcia umowy w sprawie zamówienia publicznego. Pełnomocnictwo</w:t>
      </w:r>
      <w:r w:rsidR="00D677D3" w:rsidRPr="00024029">
        <w:t xml:space="preserve"> </w:t>
      </w:r>
      <w:r w:rsidRPr="00024029">
        <w:t xml:space="preserve">winno być załączone do oferty. </w:t>
      </w:r>
    </w:p>
    <w:p w:rsidR="001A7909" w:rsidRPr="00024029" w:rsidRDefault="001A7909" w:rsidP="007F7283">
      <w:pPr>
        <w:pStyle w:val="Akapitzlist"/>
        <w:numPr>
          <w:ilvl w:val="0"/>
          <w:numId w:val="15"/>
        </w:numPr>
        <w:ind w:left="284" w:hanging="284"/>
        <w:jc w:val="both"/>
      </w:pPr>
      <w:r w:rsidRPr="00024029">
        <w:lastRenderedPageBreak/>
        <w:t xml:space="preserve">W przypadku Wykonawców wspólnie ubiegających się o udzielenie zamówienia, oświadczenia, o których mowa w </w:t>
      </w:r>
      <w:r w:rsidRPr="00024029">
        <w:rPr>
          <w:bCs/>
        </w:rPr>
        <w:t xml:space="preserve">§ 8 </w:t>
      </w:r>
      <w:r w:rsidRPr="00024029">
        <w:t>ust. 1 i 4 SWZ, składa każdy z wykonawców. Oświadczenia te potwierdzają brak podstaw wykluczenia z postępowania.</w:t>
      </w:r>
    </w:p>
    <w:p w:rsidR="00F87ACE" w:rsidRPr="00024029" w:rsidRDefault="00F87ACE" w:rsidP="00D703AE">
      <w:pPr>
        <w:pStyle w:val="Akapitzlist"/>
        <w:numPr>
          <w:ilvl w:val="0"/>
          <w:numId w:val="15"/>
        </w:numPr>
        <w:ind w:left="284" w:hanging="284"/>
        <w:jc w:val="both"/>
      </w:pPr>
      <w:r w:rsidRPr="00024029">
        <w:rPr>
          <w:rFonts w:eastAsia="Times New Roman" w:cstheme="minorHAnsi"/>
          <w:color w:val="000000"/>
          <w:lang w:eastAsia="pl-PL"/>
        </w:rPr>
        <w:t xml:space="preserve">Wykonawcy wspólnie ubiegający się o udzielenie zamówienia dołączają do oferty oświadczenie, </w:t>
      </w:r>
      <w:r w:rsidR="00024029">
        <w:rPr>
          <w:rFonts w:eastAsia="Times New Roman" w:cstheme="minorHAnsi"/>
          <w:color w:val="000000"/>
          <w:lang w:eastAsia="pl-PL"/>
        </w:rPr>
        <w:t xml:space="preserve">                                </w:t>
      </w:r>
      <w:r w:rsidRPr="00024029">
        <w:rPr>
          <w:rFonts w:eastAsia="Times New Roman" w:cstheme="minorHAnsi"/>
          <w:color w:val="000000"/>
          <w:lang w:eastAsia="pl-PL"/>
        </w:rPr>
        <w:t>z którego wynika, które roboty budowlane wykonają poszczególni wykonawcy.</w:t>
      </w:r>
    </w:p>
    <w:p w:rsidR="00F87ACE" w:rsidRPr="00024029" w:rsidRDefault="00F87ACE" w:rsidP="00D703AE">
      <w:pPr>
        <w:pStyle w:val="Akapitzlist"/>
        <w:numPr>
          <w:ilvl w:val="0"/>
          <w:numId w:val="15"/>
        </w:numPr>
        <w:ind w:left="284" w:hanging="284"/>
        <w:jc w:val="both"/>
      </w:pPr>
      <w:r w:rsidRPr="00024029">
        <w:rPr>
          <w:rFonts w:eastAsia="Times New Roman" w:cstheme="minorHAnsi"/>
          <w:color w:val="000000"/>
          <w:lang w:eastAsia="pl-PL"/>
        </w:rPr>
        <w:t xml:space="preserve">Oświadczenia i dokumenty potwierdzające brak podstaw do wykluczenia z postępowania składa każdy </w:t>
      </w:r>
      <w:r w:rsidR="00024029">
        <w:rPr>
          <w:rFonts w:eastAsia="Times New Roman" w:cstheme="minorHAnsi"/>
          <w:color w:val="000000"/>
          <w:lang w:eastAsia="pl-PL"/>
        </w:rPr>
        <w:t xml:space="preserve">                  </w:t>
      </w:r>
      <w:r w:rsidRPr="00024029">
        <w:rPr>
          <w:rFonts w:eastAsia="Times New Roman" w:cstheme="minorHAnsi"/>
          <w:color w:val="000000"/>
          <w:lang w:eastAsia="pl-PL"/>
        </w:rPr>
        <w:t>z Wykonawców wspólnie ubiegających się o zamówienie.</w:t>
      </w:r>
    </w:p>
    <w:p w:rsidR="001A7909" w:rsidRPr="00FC402B" w:rsidRDefault="0053748A" w:rsidP="00E72035">
      <w:pPr>
        <w:pStyle w:val="Nagwek2"/>
      </w:pPr>
      <w:bookmarkStart w:id="11" w:name="_Toc65869806"/>
      <w:r>
        <w:t>§ 10</w:t>
      </w:r>
      <w:r w:rsidR="001A7909" w:rsidRPr="00FC402B">
        <w:t>.  Sposób komunikacji oraz wyjaśnienia treści SWZ.</w:t>
      </w:r>
      <w:bookmarkEnd w:id="11"/>
    </w:p>
    <w:p w:rsidR="001A7909" w:rsidRPr="00FC402B" w:rsidRDefault="001A7909" w:rsidP="001A7909">
      <w:pPr>
        <w:pStyle w:val="pkt"/>
        <w:spacing w:before="0" w:after="0"/>
        <w:ind w:left="357"/>
        <w:rPr>
          <w:rFonts w:asciiTheme="minorHAnsi" w:hAnsiTheme="minorHAnsi" w:cstheme="minorHAnsi"/>
          <w:b/>
          <w:bCs/>
        </w:rPr>
      </w:pPr>
    </w:p>
    <w:p w:rsidR="0049220A" w:rsidRDefault="001A7909" w:rsidP="007F7283">
      <w:pPr>
        <w:pStyle w:val="Akapitzlist"/>
        <w:numPr>
          <w:ilvl w:val="0"/>
          <w:numId w:val="16"/>
        </w:numPr>
        <w:jc w:val="both"/>
      </w:pPr>
      <w:r w:rsidRPr="0049220A">
        <w:t>W postępowaniu o udzielenie zamówienia komunikacja między Zamawiającym</w:t>
      </w:r>
      <w:r w:rsidR="007E1974">
        <w:t xml:space="preserve"> </w:t>
      </w:r>
      <w:r w:rsidRPr="0049220A">
        <w:t>a Wykonawcami odbywa się przy użyciu</w:t>
      </w:r>
      <w:r w:rsidR="0049220A">
        <w:t>:</w:t>
      </w:r>
    </w:p>
    <w:p w:rsidR="0049220A" w:rsidRDefault="001A7909" w:rsidP="007F7283">
      <w:pPr>
        <w:pStyle w:val="Akapitzlist"/>
        <w:numPr>
          <w:ilvl w:val="0"/>
          <w:numId w:val="17"/>
        </w:numPr>
        <w:jc w:val="both"/>
      </w:pPr>
      <w:proofErr w:type="spellStart"/>
      <w:r w:rsidRPr="0049220A">
        <w:t>miniPortalu</w:t>
      </w:r>
      <w:proofErr w:type="spellEnd"/>
      <w:r w:rsidRPr="0049220A">
        <w:t>, który dostępny jest pod adresem:</w:t>
      </w:r>
      <w:r w:rsidR="007E1974">
        <w:t xml:space="preserve"> </w:t>
      </w:r>
      <w:hyperlink r:id="rId13" w:history="1">
        <w:r w:rsidR="0049220A" w:rsidRPr="00963462">
          <w:rPr>
            <w:rStyle w:val="Hipercze"/>
          </w:rPr>
          <w:t>https://miniportal.uzp.gov.pl/</w:t>
        </w:r>
      </w:hyperlink>
      <w:r w:rsidRPr="0049220A">
        <w:t xml:space="preserve">, </w:t>
      </w:r>
    </w:p>
    <w:p w:rsidR="0049220A" w:rsidRDefault="001A7909" w:rsidP="007F7283">
      <w:pPr>
        <w:pStyle w:val="Akapitzlist"/>
        <w:numPr>
          <w:ilvl w:val="0"/>
          <w:numId w:val="17"/>
        </w:numPr>
        <w:jc w:val="both"/>
        <w:rPr>
          <w:color w:val="0563C2"/>
        </w:rPr>
      </w:pPr>
      <w:proofErr w:type="spellStart"/>
      <w:r w:rsidRPr="0049220A">
        <w:t>ePUAPu</w:t>
      </w:r>
      <w:proofErr w:type="spellEnd"/>
      <w:r w:rsidRPr="0049220A">
        <w:t>, dostępnego pod adresem:</w:t>
      </w:r>
      <w:r w:rsidR="007E1974">
        <w:t xml:space="preserve"> </w:t>
      </w:r>
      <w:hyperlink r:id="rId14" w:history="1">
        <w:r w:rsidR="0049220A" w:rsidRPr="00963462">
          <w:rPr>
            <w:rStyle w:val="Hipercze"/>
          </w:rPr>
          <w:t>https://epuap.gov.pl/wps/portal</w:t>
        </w:r>
      </w:hyperlink>
    </w:p>
    <w:p w:rsidR="0032350C" w:rsidRPr="00024029" w:rsidRDefault="001A7909" w:rsidP="00024029">
      <w:pPr>
        <w:pStyle w:val="western"/>
        <w:ind w:left="284" w:firstLine="142"/>
        <w:rPr>
          <w:rFonts w:asciiTheme="minorHAnsi" w:hAnsiTheme="minorHAnsi"/>
          <w:sz w:val="22"/>
          <w:szCs w:val="22"/>
        </w:rPr>
      </w:pPr>
      <w:r w:rsidRPr="00024029">
        <w:rPr>
          <w:rFonts w:asciiTheme="minorHAnsi" w:hAnsiTheme="minorHAnsi"/>
          <w:sz w:val="22"/>
          <w:szCs w:val="22"/>
        </w:rPr>
        <w:t>oraz poczty elektronicznej</w:t>
      </w:r>
      <w:r w:rsidR="00481586" w:rsidRPr="00024029">
        <w:rPr>
          <w:rFonts w:asciiTheme="minorHAnsi" w:hAnsiTheme="minorHAnsi"/>
          <w:sz w:val="22"/>
          <w:szCs w:val="22"/>
        </w:rPr>
        <w:t xml:space="preserve">: </w:t>
      </w:r>
      <w:hyperlink r:id="rId15" w:history="1">
        <w:r w:rsidR="0032350C" w:rsidRPr="00024029">
          <w:rPr>
            <w:rFonts w:asciiTheme="minorHAnsi" w:hAnsiTheme="minorHAnsi" w:cs="Calibri"/>
            <w:color w:val="0000FF"/>
            <w:sz w:val="22"/>
            <w:szCs w:val="22"/>
            <w:u w:val="single"/>
          </w:rPr>
          <w:t>zgkimkuznia@wp.pl</w:t>
        </w:r>
      </w:hyperlink>
    </w:p>
    <w:p w:rsidR="00481586" w:rsidRPr="00481586" w:rsidRDefault="00481586" w:rsidP="0032350C">
      <w:pPr>
        <w:pStyle w:val="Akapitzlist"/>
        <w:ind w:left="1174"/>
        <w:jc w:val="both"/>
        <w:rPr>
          <w:rStyle w:val="Hipercze"/>
          <w:color w:val="FF0000"/>
          <w:u w:val="none"/>
        </w:rPr>
      </w:pPr>
    </w:p>
    <w:p w:rsidR="001A7909" w:rsidRPr="0049220A" w:rsidRDefault="001A7909" w:rsidP="007F7283">
      <w:pPr>
        <w:pStyle w:val="Akapitzlist"/>
        <w:numPr>
          <w:ilvl w:val="0"/>
          <w:numId w:val="16"/>
        </w:numPr>
        <w:jc w:val="both"/>
      </w:pPr>
      <w:r w:rsidRPr="0049220A">
        <w:t>Zamawiający wyznacza następujące osoby do kontaktu z Wykonawcami:</w:t>
      </w:r>
    </w:p>
    <w:p w:rsidR="00024029" w:rsidRPr="0061287D" w:rsidRDefault="00CB6084" w:rsidP="00024029">
      <w:pPr>
        <w:pStyle w:val="western"/>
        <w:spacing w:before="0" w:beforeAutospacing="0" w:after="0"/>
        <w:ind w:left="454"/>
        <w:jc w:val="left"/>
        <w:rPr>
          <w:rFonts w:ascii="Calibri" w:hAnsi="Calibri" w:cs="Calibri"/>
          <w:b/>
          <w:bCs/>
          <w:sz w:val="22"/>
          <w:szCs w:val="22"/>
        </w:rPr>
      </w:pPr>
      <w:r>
        <w:rPr>
          <w:rFonts w:ascii="Calibri" w:hAnsi="Calibri" w:cs="Calibri"/>
          <w:b/>
          <w:bCs/>
          <w:sz w:val="22"/>
          <w:szCs w:val="22"/>
        </w:rPr>
        <w:t xml:space="preserve">Wilhelm </w:t>
      </w:r>
      <w:proofErr w:type="spellStart"/>
      <w:r>
        <w:rPr>
          <w:rFonts w:ascii="Calibri" w:hAnsi="Calibri" w:cs="Calibri"/>
          <w:b/>
          <w:bCs/>
          <w:sz w:val="22"/>
          <w:szCs w:val="22"/>
        </w:rPr>
        <w:t>Rzechonek</w:t>
      </w:r>
      <w:proofErr w:type="spellEnd"/>
      <w:r>
        <w:rPr>
          <w:rFonts w:ascii="Calibri" w:hAnsi="Calibri" w:cs="Calibri"/>
          <w:b/>
          <w:bCs/>
          <w:sz w:val="22"/>
          <w:szCs w:val="22"/>
        </w:rPr>
        <w:t xml:space="preserve">, Dyrektor </w:t>
      </w:r>
      <w:proofErr w:type="spellStart"/>
      <w:r>
        <w:rPr>
          <w:rFonts w:ascii="Calibri" w:hAnsi="Calibri" w:cs="Calibri"/>
          <w:b/>
          <w:bCs/>
          <w:sz w:val="22"/>
          <w:szCs w:val="22"/>
        </w:rPr>
        <w:t>ZGKiM</w:t>
      </w:r>
      <w:proofErr w:type="spellEnd"/>
      <w:r>
        <w:rPr>
          <w:rFonts w:ascii="Calibri" w:hAnsi="Calibri" w:cs="Calibri"/>
          <w:b/>
          <w:bCs/>
          <w:sz w:val="22"/>
          <w:szCs w:val="22"/>
        </w:rPr>
        <w:t xml:space="preserve"> w Kuźni Raciborskiej tel. </w:t>
      </w:r>
      <w:r w:rsidR="00024029" w:rsidRPr="0061287D">
        <w:rPr>
          <w:rFonts w:ascii="Calibri" w:hAnsi="Calibri" w:cs="Calibri"/>
          <w:b/>
          <w:bCs/>
          <w:sz w:val="22"/>
          <w:szCs w:val="22"/>
        </w:rPr>
        <w:t>(32) 419-13-26,</w:t>
      </w:r>
    </w:p>
    <w:p w:rsidR="00CB6084" w:rsidRPr="0061287D" w:rsidRDefault="00CB6084" w:rsidP="00024029">
      <w:pPr>
        <w:pStyle w:val="western"/>
        <w:spacing w:before="0" w:beforeAutospacing="0" w:after="0"/>
        <w:ind w:left="454"/>
        <w:jc w:val="left"/>
        <w:rPr>
          <w:rStyle w:val="Hipercze"/>
          <w:rFonts w:ascii="Calibri" w:hAnsi="Calibri" w:cs="Calibri"/>
          <w:b/>
          <w:bCs/>
          <w:sz w:val="22"/>
          <w:szCs w:val="22"/>
        </w:rPr>
      </w:pPr>
      <w:r w:rsidRPr="0061287D">
        <w:rPr>
          <w:rFonts w:ascii="Calibri" w:hAnsi="Calibri" w:cs="Calibri"/>
          <w:b/>
          <w:bCs/>
          <w:sz w:val="22"/>
          <w:szCs w:val="22"/>
        </w:rPr>
        <w:t xml:space="preserve">e-mail: </w:t>
      </w:r>
      <w:hyperlink r:id="rId16" w:history="1">
        <w:r w:rsidRPr="0061287D">
          <w:rPr>
            <w:rStyle w:val="Hipercze"/>
            <w:rFonts w:ascii="Calibri" w:hAnsi="Calibri" w:cs="Calibri"/>
            <w:b/>
            <w:bCs/>
            <w:sz w:val="22"/>
            <w:szCs w:val="22"/>
          </w:rPr>
          <w:t>wrzechonek@zgkimkuznia.pl</w:t>
        </w:r>
      </w:hyperlink>
    </w:p>
    <w:p w:rsidR="00024029" w:rsidRPr="0061287D" w:rsidRDefault="00024029" w:rsidP="00024029">
      <w:pPr>
        <w:pStyle w:val="western"/>
        <w:spacing w:before="0" w:beforeAutospacing="0" w:after="0"/>
        <w:ind w:left="454"/>
        <w:jc w:val="left"/>
      </w:pPr>
    </w:p>
    <w:p w:rsidR="00024029" w:rsidRDefault="00024029" w:rsidP="00024029">
      <w:pPr>
        <w:pStyle w:val="western"/>
        <w:spacing w:before="0" w:beforeAutospacing="0" w:after="0"/>
        <w:ind w:left="454"/>
        <w:jc w:val="left"/>
        <w:rPr>
          <w:rFonts w:ascii="Calibri" w:hAnsi="Calibri" w:cs="Calibri"/>
          <w:b/>
          <w:bCs/>
          <w:sz w:val="22"/>
          <w:szCs w:val="22"/>
        </w:rPr>
      </w:pPr>
    </w:p>
    <w:p w:rsidR="00024029" w:rsidRPr="00024029" w:rsidRDefault="00CB6084" w:rsidP="00024029">
      <w:pPr>
        <w:pStyle w:val="western"/>
        <w:spacing w:before="0" w:beforeAutospacing="0" w:after="0"/>
        <w:ind w:left="454"/>
        <w:jc w:val="left"/>
        <w:rPr>
          <w:rFonts w:ascii="Calibri" w:hAnsi="Calibri" w:cs="Calibri"/>
          <w:b/>
          <w:bCs/>
          <w:sz w:val="22"/>
          <w:szCs w:val="22"/>
          <w:lang w:val="en-US"/>
        </w:rPr>
      </w:pPr>
      <w:r>
        <w:rPr>
          <w:rFonts w:ascii="Calibri" w:hAnsi="Calibri" w:cs="Calibri"/>
          <w:b/>
          <w:bCs/>
          <w:sz w:val="22"/>
          <w:szCs w:val="22"/>
        </w:rPr>
        <w:t xml:space="preserve">Tadeusz </w:t>
      </w:r>
      <w:proofErr w:type="spellStart"/>
      <w:r>
        <w:rPr>
          <w:rFonts w:ascii="Calibri" w:hAnsi="Calibri" w:cs="Calibri"/>
          <w:b/>
          <w:bCs/>
          <w:sz w:val="22"/>
          <w:szCs w:val="22"/>
        </w:rPr>
        <w:t>Prandzioch</w:t>
      </w:r>
      <w:proofErr w:type="spellEnd"/>
      <w:r>
        <w:rPr>
          <w:rFonts w:ascii="Calibri" w:hAnsi="Calibri" w:cs="Calibri"/>
          <w:b/>
          <w:bCs/>
          <w:sz w:val="22"/>
          <w:szCs w:val="22"/>
        </w:rPr>
        <w:t xml:space="preserve">, Podinspektor w DEA </w:t>
      </w:r>
      <w:r w:rsidR="00024029">
        <w:rPr>
          <w:rFonts w:ascii="Calibri" w:hAnsi="Calibri" w:cs="Calibri"/>
          <w:b/>
          <w:bCs/>
          <w:sz w:val="22"/>
          <w:szCs w:val="22"/>
        </w:rPr>
        <w:t>tel</w:t>
      </w:r>
      <w:r>
        <w:rPr>
          <w:rFonts w:ascii="Calibri" w:hAnsi="Calibri" w:cs="Calibri"/>
          <w:b/>
          <w:bCs/>
          <w:sz w:val="22"/>
          <w:szCs w:val="22"/>
        </w:rPr>
        <w:t xml:space="preserve">. </w:t>
      </w:r>
      <w:r w:rsidR="00024029" w:rsidRPr="00024029">
        <w:rPr>
          <w:rFonts w:ascii="Calibri" w:hAnsi="Calibri" w:cs="Calibri"/>
          <w:b/>
          <w:bCs/>
          <w:sz w:val="22"/>
          <w:szCs w:val="22"/>
          <w:lang w:val="en-US"/>
        </w:rPr>
        <w:t>(32) 419-13-26,</w:t>
      </w:r>
    </w:p>
    <w:p w:rsidR="00CB6084" w:rsidRDefault="00CB6084" w:rsidP="00024029">
      <w:pPr>
        <w:pStyle w:val="western"/>
        <w:spacing w:before="0" w:beforeAutospacing="0" w:after="0"/>
        <w:ind w:left="454"/>
        <w:jc w:val="left"/>
        <w:rPr>
          <w:rFonts w:ascii="Calibri" w:hAnsi="Calibri" w:cs="Calibri"/>
          <w:b/>
          <w:bCs/>
          <w:sz w:val="22"/>
          <w:szCs w:val="22"/>
          <w:lang w:val="en-US"/>
        </w:rPr>
      </w:pPr>
      <w:r w:rsidRPr="00024029">
        <w:rPr>
          <w:rFonts w:ascii="Calibri" w:hAnsi="Calibri" w:cs="Calibri"/>
          <w:b/>
          <w:bCs/>
          <w:sz w:val="22"/>
          <w:szCs w:val="22"/>
          <w:lang w:val="en-US"/>
        </w:rPr>
        <w:t xml:space="preserve">e-mail: </w:t>
      </w:r>
      <w:hyperlink r:id="rId17" w:history="1">
        <w:r w:rsidRPr="00024029">
          <w:rPr>
            <w:rStyle w:val="Hipercze"/>
            <w:rFonts w:ascii="Calibri" w:hAnsi="Calibri" w:cs="Calibri"/>
            <w:b/>
            <w:bCs/>
            <w:sz w:val="22"/>
            <w:szCs w:val="22"/>
            <w:lang w:val="en-US"/>
          </w:rPr>
          <w:t>tprandzioch@zgkimkuznia.pl</w:t>
        </w:r>
      </w:hyperlink>
      <w:r w:rsidRPr="00024029">
        <w:rPr>
          <w:rFonts w:ascii="Calibri" w:hAnsi="Calibri" w:cs="Calibri"/>
          <w:b/>
          <w:bCs/>
          <w:sz w:val="22"/>
          <w:szCs w:val="22"/>
          <w:lang w:val="en-US"/>
        </w:rPr>
        <w:t xml:space="preserve"> </w:t>
      </w:r>
    </w:p>
    <w:p w:rsidR="00024029" w:rsidRPr="00024029" w:rsidRDefault="00024029" w:rsidP="00024029">
      <w:pPr>
        <w:pStyle w:val="western"/>
        <w:spacing w:before="0" w:beforeAutospacing="0" w:after="0"/>
        <w:ind w:left="454"/>
        <w:jc w:val="left"/>
        <w:rPr>
          <w:lang w:val="en-US"/>
        </w:rPr>
      </w:pPr>
    </w:p>
    <w:p w:rsidR="001A7909" w:rsidRPr="0049220A" w:rsidRDefault="001A7909" w:rsidP="007F7283">
      <w:pPr>
        <w:pStyle w:val="Akapitzlist"/>
        <w:numPr>
          <w:ilvl w:val="0"/>
          <w:numId w:val="16"/>
        </w:numPr>
        <w:jc w:val="both"/>
      </w:pPr>
      <w:r w:rsidRPr="0049220A">
        <w:t xml:space="preserve">Wykonawca zamierzający wziąć udział w postępowaniu o udzielenie zamówienia publicznego, musi posiadać konto na </w:t>
      </w:r>
      <w:proofErr w:type="spellStart"/>
      <w:r w:rsidRPr="0049220A">
        <w:t>ePUAP</w:t>
      </w:r>
      <w:proofErr w:type="spellEnd"/>
      <w:r w:rsidRPr="0049220A">
        <w:t>. Wykonawca posiadający konto na</w:t>
      </w:r>
      <w:r w:rsidR="00024029">
        <w:t xml:space="preserve"> </w:t>
      </w:r>
      <w:proofErr w:type="spellStart"/>
      <w:r w:rsidRPr="0049220A">
        <w:t>ePUAP</w:t>
      </w:r>
      <w:proofErr w:type="spellEnd"/>
      <w:r w:rsidRPr="0049220A">
        <w:t xml:space="preserve"> ma dostęp do następujących formularzy: „Formularz do złożenia, zmiany,</w:t>
      </w:r>
      <w:r w:rsidR="00D677D3">
        <w:t xml:space="preserve"> </w:t>
      </w:r>
      <w:r w:rsidRPr="0049220A">
        <w:t xml:space="preserve">wycofania oferty lub wniosku” oraz do „Formularza </w:t>
      </w:r>
      <w:r w:rsidR="00024029">
        <w:t xml:space="preserve">                         </w:t>
      </w:r>
      <w:r w:rsidRPr="0049220A">
        <w:t>do komunikacji”.</w:t>
      </w:r>
    </w:p>
    <w:p w:rsidR="001A7909" w:rsidRPr="0049220A" w:rsidRDefault="001A7909" w:rsidP="007F7283">
      <w:pPr>
        <w:pStyle w:val="Akapitzlist"/>
        <w:numPr>
          <w:ilvl w:val="0"/>
          <w:numId w:val="16"/>
        </w:numPr>
        <w:jc w:val="both"/>
      </w:pPr>
      <w:r w:rsidRPr="0049220A">
        <w:t>Wymagania techniczne i organizacyjne wysyłania i odbierania dokumentów</w:t>
      </w:r>
      <w:r w:rsidR="00D677D3">
        <w:t xml:space="preserve"> </w:t>
      </w:r>
      <w:r w:rsidRPr="0049220A">
        <w:t>elektronicznych, elektronicznych kopii dokumentów i oświadczeń oraz informacji</w:t>
      </w:r>
      <w:r w:rsidR="00D677D3">
        <w:t xml:space="preserve"> </w:t>
      </w:r>
      <w:r w:rsidRPr="0049220A">
        <w:t xml:space="preserve">przekazywanych przy ich użyciu opisane zostały w Regulaminie korzystania z systemu </w:t>
      </w:r>
      <w:proofErr w:type="spellStart"/>
      <w:r w:rsidRPr="0049220A">
        <w:t>miniPortal</w:t>
      </w:r>
      <w:proofErr w:type="spellEnd"/>
      <w:r w:rsidRPr="0049220A">
        <w:t xml:space="preserve"> oraz Warunkach korzystania </w:t>
      </w:r>
      <w:r w:rsidR="007E3D3E">
        <w:br/>
      </w:r>
      <w:r w:rsidRPr="0049220A">
        <w:t>z</w:t>
      </w:r>
      <w:r w:rsidR="00D677D3">
        <w:t xml:space="preserve"> </w:t>
      </w:r>
      <w:r w:rsidRPr="0049220A">
        <w:t>elektronicznej platformy usług administracji publicznej (</w:t>
      </w:r>
      <w:proofErr w:type="spellStart"/>
      <w:r w:rsidRPr="0049220A">
        <w:t>ePUAP</w:t>
      </w:r>
      <w:proofErr w:type="spellEnd"/>
      <w:r w:rsidRPr="0049220A">
        <w:t>).</w:t>
      </w:r>
    </w:p>
    <w:p w:rsidR="001A7909" w:rsidRPr="0049220A" w:rsidRDefault="001A7909" w:rsidP="00024029">
      <w:pPr>
        <w:pStyle w:val="Akapitzlist"/>
        <w:numPr>
          <w:ilvl w:val="0"/>
          <w:numId w:val="16"/>
        </w:numPr>
        <w:jc w:val="both"/>
      </w:pPr>
      <w:r w:rsidRPr="0049220A">
        <w:t>Maksymalny rozmiar plików przesyłanych za pośrednictwem dedykowanych</w:t>
      </w:r>
      <w:r w:rsidR="00D677D3">
        <w:t xml:space="preserve"> </w:t>
      </w:r>
      <w:r w:rsidRPr="0049220A">
        <w:t>formularzy: „Formularz złożenia, zmiany, wycofania oferty lub wniosku” i</w:t>
      </w:r>
      <w:r w:rsidR="00D677D3">
        <w:t xml:space="preserve"> </w:t>
      </w:r>
      <w:r w:rsidRPr="0049220A">
        <w:t>„Formularza do komunikacji” wynosi 150 MB.</w:t>
      </w:r>
    </w:p>
    <w:p w:rsidR="001A7909" w:rsidRPr="004022EA" w:rsidRDefault="001A7909" w:rsidP="00024029">
      <w:pPr>
        <w:pStyle w:val="Akapitzlist"/>
        <w:numPr>
          <w:ilvl w:val="0"/>
          <w:numId w:val="16"/>
        </w:numPr>
        <w:jc w:val="both"/>
      </w:pPr>
      <w:r w:rsidRPr="0049220A">
        <w:t>Za datę przekazania oferty, wniosków, zawiadomień, dokumentów elektronicznych,</w:t>
      </w:r>
      <w:r w:rsidR="00D677D3">
        <w:t xml:space="preserve"> </w:t>
      </w:r>
      <w:r w:rsidRPr="0049220A">
        <w:t xml:space="preserve">oświadczeń </w:t>
      </w:r>
      <w:r w:rsidR="00024029">
        <w:t xml:space="preserve">                  </w:t>
      </w:r>
      <w:r w:rsidRPr="0049220A">
        <w:t>lub elektronicznych kopii dokumentów lub oświadczeń oraz innych</w:t>
      </w:r>
      <w:r w:rsidR="00D677D3">
        <w:t xml:space="preserve"> </w:t>
      </w:r>
      <w:r w:rsidRPr="0049220A">
        <w:t xml:space="preserve">informacji przyjmuje się datę </w:t>
      </w:r>
      <w:r w:rsidR="00024029">
        <w:t xml:space="preserve">                   </w:t>
      </w:r>
      <w:r w:rsidRPr="0049220A">
        <w:t xml:space="preserve">ich przekazania na </w:t>
      </w:r>
      <w:proofErr w:type="spellStart"/>
      <w:r w:rsidRPr="004022EA">
        <w:t>ePUAP</w:t>
      </w:r>
      <w:proofErr w:type="spellEnd"/>
      <w:r w:rsidRPr="004022EA">
        <w:t>.</w:t>
      </w:r>
    </w:p>
    <w:p w:rsidR="001A7909" w:rsidRPr="0049220A" w:rsidRDefault="001A7909" w:rsidP="00024029">
      <w:pPr>
        <w:pStyle w:val="Akapitzlist"/>
        <w:numPr>
          <w:ilvl w:val="0"/>
          <w:numId w:val="16"/>
        </w:numPr>
        <w:jc w:val="both"/>
      </w:pPr>
      <w:r w:rsidRPr="004022EA">
        <w:lastRenderedPageBreak/>
        <w:t>Zamawiający przekazuje link do postępowania oraz ID postępowania jako załącznik  do niniejszej SWZ.</w:t>
      </w:r>
      <w:r w:rsidR="00805581">
        <w:t xml:space="preserve"> </w:t>
      </w:r>
      <w:r w:rsidRPr="004022EA">
        <w:t xml:space="preserve">Dane postępowanie można </w:t>
      </w:r>
      <w:r w:rsidRPr="0049220A">
        <w:t>wyszukać również na Liści</w:t>
      </w:r>
      <w:r w:rsidR="00024029">
        <w:t xml:space="preserve">e wszystkich postępowań w </w:t>
      </w:r>
      <w:proofErr w:type="spellStart"/>
      <w:r w:rsidR="00024029">
        <w:t>miniP</w:t>
      </w:r>
      <w:r w:rsidRPr="0049220A">
        <w:t>ortalu</w:t>
      </w:r>
      <w:proofErr w:type="spellEnd"/>
      <w:r w:rsidRPr="0049220A">
        <w:t xml:space="preserve"> klikając opcję „Dla Wykonawców” lub ze strony głównej z zakładki Postępowania.</w:t>
      </w:r>
    </w:p>
    <w:p w:rsidR="001A7909" w:rsidRPr="0049220A" w:rsidRDefault="001A7909" w:rsidP="00024029">
      <w:pPr>
        <w:pStyle w:val="Akapitzlist"/>
        <w:numPr>
          <w:ilvl w:val="0"/>
          <w:numId w:val="16"/>
        </w:numPr>
        <w:jc w:val="both"/>
      </w:pPr>
      <w:r w:rsidRPr="0049220A">
        <w:t>W postępowaniu o udzielenie zamówienia komunikacja pomiędzy Zamawiającym</w:t>
      </w:r>
      <w:r w:rsidR="00024029">
        <w:t>,</w:t>
      </w:r>
      <w:r w:rsidRPr="0049220A">
        <w:t xml:space="preserve"> a</w:t>
      </w:r>
      <w:r w:rsidR="00D677D3">
        <w:t xml:space="preserve"> </w:t>
      </w:r>
      <w:r w:rsidRPr="0049220A">
        <w:t xml:space="preserve">Wykonawcami </w:t>
      </w:r>
      <w:r w:rsidR="00024029">
        <w:t xml:space="preserve">          </w:t>
      </w:r>
      <w:r w:rsidRPr="0049220A">
        <w:t xml:space="preserve">w szczególności składanie oświadczeń, wniosków (innych niż wskazanych w </w:t>
      </w:r>
      <w:r w:rsidRPr="0049220A">
        <w:rPr>
          <w:lang w:eastAsia="pl-PL"/>
        </w:rPr>
        <w:t>§ 8, ust.</w:t>
      </w:r>
      <w:r w:rsidR="00024029">
        <w:rPr>
          <w:lang w:eastAsia="pl-PL"/>
        </w:rPr>
        <w:t xml:space="preserve"> 1, ust. 4, pkt 1</w:t>
      </w:r>
      <w:r w:rsidRPr="0049220A">
        <w:rPr>
          <w:lang w:eastAsia="pl-PL"/>
        </w:rPr>
        <w:t xml:space="preserve"> </w:t>
      </w:r>
      <w:r w:rsidR="00024029">
        <w:rPr>
          <w:lang w:eastAsia="pl-PL"/>
        </w:rPr>
        <w:t xml:space="preserve">                      i 2</w:t>
      </w:r>
      <w:r w:rsidRPr="0049220A">
        <w:rPr>
          <w:lang w:eastAsia="pl-PL"/>
        </w:rPr>
        <w:t>, ust. 5 S</w:t>
      </w:r>
      <w:r w:rsidRPr="0049220A">
        <w:t xml:space="preserve">WZ), zawiadomień oraz przekazywanie informacji odbywa się elektronicznie </w:t>
      </w:r>
      <w:r w:rsidR="00024029">
        <w:t xml:space="preserve">                                      </w:t>
      </w:r>
      <w:r w:rsidRPr="0049220A">
        <w:t xml:space="preserve">za pośrednictwem dedykowanego formularza: „Formularz do komunikacji” dostępnego na </w:t>
      </w:r>
      <w:proofErr w:type="spellStart"/>
      <w:r w:rsidRPr="0049220A">
        <w:t>ePUAP</w:t>
      </w:r>
      <w:proofErr w:type="spellEnd"/>
      <w:r w:rsidRPr="0049220A">
        <w:t xml:space="preserve"> </w:t>
      </w:r>
      <w:r w:rsidR="00024029">
        <w:t xml:space="preserve">                       </w:t>
      </w:r>
      <w:r w:rsidRPr="0049220A">
        <w:t xml:space="preserve">oraz udostępnionego przez </w:t>
      </w:r>
      <w:proofErr w:type="spellStart"/>
      <w:r w:rsidRPr="0049220A">
        <w:t>miniPortal</w:t>
      </w:r>
      <w:proofErr w:type="spellEnd"/>
      <w:r w:rsidRPr="0049220A">
        <w:t>. We wszelkiej korespondencji związ</w:t>
      </w:r>
      <w:r w:rsidR="00D677D3">
        <w:t xml:space="preserve">anej z niniejszym postępowaniem  </w:t>
      </w:r>
      <w:r w:rsidRPr="0049220A">
        <w:t xml:space="preserve">Zamawiający </w:t>
      </w:r>
      <w:r w:rsidR="00D677D3">
        <w:t xml:space="preserve"> </w:t>
      </w:r>
      <w:r w:rsidRPr="0049220A">
        <w:t xml:space="preserve">i Wykonawcy posługują się numerem </w:t>
      </w:r>
      <w:r w:rsidRPr="004022EA">
        <w:t xml:space="preserve">ogłoszenia </w:t>
      </w:r>
      <w:r w:rsidR="00024029">
        <w:t xml:space="preserve">                                                                   </w:t>
      </w:r>
      <w:r w:rsidRPr="004022EA">
        <w:t xml:space="preserve">(BZP lub ID </w:t>
      </w:r>
      <w:r w:rsidRPr="0049220A">
        <w:t>postępowania).</w:t>
      </w:r>
    </w:p>
    <w:p w:rsidR="001A7909" w:rsidRPr="00024029" w:rsidRDefault="001A7909" w:rsidP="0032350C">
      <w:pPr>
        <w:pStyle w:val="western"/>
        <w:ind w:left="284"/>
        <w:rPr>
          <w:rFonts w:asciiTheme="minorHAnsi" w:hAnsiTheme="minorHAnsi" w:cstheme="minorHAnsi"/>
          <w:sz w:val="22"/>
          <w:szCs w:val="22"/>
        </w:rPr>
      </w:pPr>
      <w:r w:rsidRPr="00024029">
        <w:rPr>
          <w:rFonts w:asciiTheme="minorHAnsi" w:hAnsiTheme="minorHAnsi" w:cstheme="minorHAnsi"/>
          <w:sz w:val="22"/>
          <w:szCs w:val="22"/>
        </w:rPr>
        <w:t>Zamawiający może również komunikować się z Wykonawcami za pomocą poczty</w:t>
      </w:r>
      <w:r w:rsidR="00D677D3" w:rsidRPr="00024029">
        <w:rPr>
          <w:rFonts w:asciiTheme="minorHAnsi" w:hAnsiTheme="minorHAnsi" w:cstheme="minorHAnsi"/>
          <w:sz w:val="22"/>
          <w:szCs w:val="22"/>
        </w:rPr>
        <w:t xml:space="preserve"> </w:t>
      </w:r>
      <w:r w:rsidRPr="00024029">
        <w:rPr>
          <w:rFonts w:asciiTheme="minorHAnsi" w:hAnsiTheme="minorHAnsi" w:cstheme="minorHAnsi"/>
          <w:sz w:val="22"/>
          <w:szCs w:val="22"/>
        </w:rPr>
        <w:t xml:space="preserve">elektronicznej, email: </w:t>
      </w:r>
      <w:hyperlink r:id="rId18" w:history="1">
        <w:r w:rsidR="0032350C" w:rsidRPr="00024029">
          <w:rPr>
            <w:rFonts w:asciiTheme="minorHAnsi" w:hAnsiTheme="minorHAnsi" w:cstheme="minorHAnsi"/>
            <w:color w:val="0000FF"/>
            <w:sz w:val="22"/>
            <w:szCs w:val="22"/>
            <w:u w:val="single"/>
          </w:rPr>
          <w:t>zgkimkuznia@wp.pl</w:t>
        </w:r>
      </w:hyperlink>
    </w:p>
    <w:p w:rsidR="001A7909" w:rsidRPr="0049220A" w:rsidRDefault="001A7909" w:rsidP="007F7283">
      <w:pPr>
        <w:pStyle w:val="Akapitzlist"/>
        <w:numPr>
          <w:ilvl w:val="0"/>
          <w:numId w:val="16"/>
        </w:numPr>
        <w:jc w:val="both"/>
      </w:pPr>
      <w:r w:rsidRPr="0049220A">
        <w:t xml:space="preserve">Dokumenty elektroniczne, składane są przez Wykonawcę za pośrednictwem „Formularza </w:t>
      </w:r>
      <w:r w:rsidR="006F48E4">
        <w:t xml:space="preserve">                                       </w:t>
      </w:r>
      <w:r w:rsidRPr="0049220A">
        <w:t>do komunikacji” jako załączniki. Zamawiający dopuszcza również</w:t>
      </w:r>
      <w:r w:rsidR="00D677D3">
        <w:t xml:space="preserve"> </w:t>
      </w:r>
      <w:r w:rsidRPr="0049220A">
        <w:t>możliwość składania dokumentów elektronicznych za pomocą poczty elektronicznej,</w:t>
      </w:r>
      <w:r w:rsidR="00D677D3">
        <w:t xml:space="preserve"> </w:t>
      </w:r>
      <w:r w:rsidRPr="0049220A">
        <w:t xml:space="preserve">na wskazany w pkt </w:t>
      </w:r>
      <w:r w:rsidR="006F48E4">
        <w:t>8</w:t>
      </w:r>
      <w:r w:rsidRPr="0049220A">
        <w:t xml:space="preserve"> adres email. Sposób sporządzenia dokumentów elektronicznych musi być zgody z wymaganiami określonymi </w:t>
      </w:r>
      <w:r w:rsidR="00063209">
        <w:br/>
      </w:r>
      <w:r w:rsidRPr="0049220A">
        <w:t xml:space="preserve">w rozporządzeniu Prezesa Rady Ministrów z dnia 30 grudnia 2020 r. w sprawie sposobu sporządzania i przekazywania informacji oraz wymagań technicznych dla dokumentów elektronicznych </w:t>
      </w:r>
      <w:r w:rsidR="006F48E4">
        <w:t xml:space="preserve">                                  </w:t>
      </w:r>
      <w:r w:rsidRPr="0049220A">
        <w:t xml:space="preserve">oraz środków komunikacji elektronicznej w postępowaniu o udzielenie zamówienia publicznego </w:t>
      </w:r>
      <w:r w:rsidR="006F48E4">
        <w:t xml:space="preserve">                        </w:t>
      </w:r>
      <w:r w:rsidRPr="0049220A">
        <w:t>(</w:t>
      </w:r>
      <w:r w:rsidR="006F48E4">
        <w:t xml:space="preserve">t. j. </w:t>
      </w:r>
      <w:r w:rsidRPr="0049220A">
        <w:t>Dz. U.</w:t>
      </w:r>
      <w:r w:rsidR="006F48E4">
        <w:t xml:space="preserve"> </w:t>
      </w:r>
      <w:r w:rsidRPr="0049220A">
        <w:t>z 2020</w:t>
      </w:r>
      <w:r w:rsidR="006F48E4">
        <w:t xml:space="preserve"> r.,</w:t>
      </w:r>
      <w:r w:rsidRPr="0049220A">
        <w:t xml:space="preserve"> poz. 2452) oraz rozporządzeniu</w:t>
      </w:r>
      <w:r w:rsidR="00D677D3">
        <w:t xml:space="preserve"> </w:t>
      </w:r>
      <w:r w:rsidRPr="0049220A">
        <w:t xml:space="preserve">Ministra Rozwoju, Pracy i Technologii z dnia </w:t>
      </w:r>
      <w:r w:rsidR="006F48E4">
        <w:t xml:space="preserve">                            </w:t>
      </w:r>
      <w:r w:rsidRPr="0049220A">
        <w:t xml:space="preserve">23 grudnia 2020 r. w sprawie podmiotowych środków dowodowych oraz innych dokumentów </w:t>
      </w:r>
      <w:r w:rsidR="006F48E4">
        <w:t xml:space="preserve">                                  </w:t>
      </w:r>
      <w:r w:rsidRPr="0049220A">
        <w:t>lub oświadczeń, jakich może żądać zamawiający od wykonawcy (</w:t>
      </w:r>
      <w:r w:rsidR="006F48E4">
        <w:t xml:space="preserve">t. j. </w:t>
      </w:r>
      <w:r w:rsidRPr="0049220A">
        <w:t>Dz. U. z 2020</w:t>
      </w:r>
      <w:r w:rsidR="006F48E4">
        <w:t xml:space="preserve"> r.,</w:t>
      </w:r>
      <w:r w:rsidRPr="0049220A">
        <w:t xml:space="preserve"> poz. 2415).</w:t>
      </w:r>
    </w:p>
    <w:p w:rsidR="001A7909" w:rsidRPr="0049220A" w:rsidRDefault="001A7909" w:rsidP="007F7283">
      <w:pPr>
        <w:pStyle w:val="Akapitzlist"/>
        <w:numPr>
          <w:ilvl w:val="0"/>
          <w:numId w:val="16"/>
        </w:numPr>
        <w:jc w:val="both"/>
      </w:pPr>
      <w:r w:rsidRPr="0049220A">
        <w:t xml:space="preserve">Ofertę, oświadczenia, o których mowa w art. 125 ust. 1 </w:t>
      </w:r>
      <w:proofErr w:type="spellStart"/>
      <w:r w:rsidR="006F48E4">
        <w:t>P</w:t>
      </w:r>
      <w:r w:rsidRPr="0049220A">
        <w:t>.z.p</w:t>
      </w:r>
      <w:proofErr w:type="spellEnd"/>
      <w:r w:rsidRPr="0049220A">
        <w:t xml:space="preserve">., podmiotowe środki dowodowe, pełnomocnictwa, sporządza się w postaci elektronicznej, w ogólnie dostępnych formatach danych, </w:t>
      </w:r>
      <w:r w:rsidR="00063209">
        <w:br/>
      </w:r>
      <w:r w:rsidRPr="0049220A">
        <w:t>w szczególności w formatach .txt, .rtf, .pdf, .</w:t>
      </w:r>
      <w:proofErr w:type="spellStart"/>
      <w:r w:rsidRPr="0049220A">
        <w:t>doc</w:t>
      </w:r>
      <w:proofErr w:type="spellEnd"/>
      <w:r w:rsidRPr="0049220A">
        <w:t>, .</w:t>
      </w:r>
      <w:proofErr w:type="spellStart"/>
      <w:r w:rsidRPr="0049220A">
        <w:t>docx</w:t>
      </w:r>
      <w:proofErr w:type="spellEnd"/>
      <w:r w:rsidRPr="0049220A">
        <w:t>, .</w:t>
      </w:r>
      <w:proofErr w:type="spellStart"/>
      <w:r w:rsidRPr="0049220A">
        <w:t>odt</w:t>
      </w:r>
      <w:proofErr w:type="spellEnd"/>
      <w:r w:rsidRPr="0049220A">
        <w:t>. Ofertę, a także oświadczenie o jakim mowa w § 8, ust.</w:t>
      </w:r>
      <w:r w:rsidR="006F48E4">
        <w:t xml:space="preserve"> </w:t>
      </w:r>
      <w:r w:rsidRPr="0049220A">
        <w:t>1, ust</w:t>
      </w:r>
      <w:r w:rsidR="00805581">
        <w:t xml:space="preserve"> </w:t>
      </w:r>
      <w:r w:rsidRPr="0049220A">
        <w:t>.</w:t>
      </w:r>
      <w:r w:rsidR="006F48E4">
        <w:t xml:space="preserve"> </w:t>
      </w:r>
      <w:r w:rsidRPr="0049220A">
        <w:t xml:space="preserve">4, </w:t>
      </w:r>
      <w:r w:rsidR="00FA2075">
        <w:t xml:space="preserve"> </w:t>
      </w:r>
      <w:r w:rsidR="006F48E4">
        <w:t>pkt 1 i 2</w:t>
      </w:r>
      <w:r w:rsidRPr="0049220A">
        <w:t xml:space="preserve"> oraz ust. 5 </w:t>
      </w:r>
      <w:r w:rsidR="00FA2075">
        <w:t xml:space="preserve">i 6 </w:t>
      </w:r>
      <w:r w:rsidRPr="0049220A">
        <w:t xml:space="preserve">SWZ składa się, pod rygorem nieważności, w formie elektronicznej lub w postaci elektronicznej opatrzonej podpisem zaufanym lub podpisem osobistym. </w:t>
      </w:r>
    </w:p>
    <w:p w:rsidR="001A7909" w:rsidRPr="0049220A" w:rsidRDefault="001A7909" w:rsidP="007F7283">
      <w:pPr>
        <w:pStyle w:val="Akapitzlist"/>
        <w:numPr>
          <w:ilvl w:val="0"/>
          <w:numId w:val="16"/>
        </w:numPr>
        <w:jc w:val="both"/>
      </w:pPr>
      <w:r w:rsidRPr="0049220A">
        <w:t xml:space="preserve">Wykonawca może zwrócić się do </w:t>
      </w:r>
      <w:r w:rsidRPr="006F48E4">
        <w:t xml:space="preserve">Zamawiającego pisemnie lub drogą elektroniczną, za pośrednictwem dedykowanego formularza dostępnego na </w:t>
      </w:r>
      <w:proofErr w:type="spellStart"/>
      <w:r w:rsidRPr="006F48E4">
        <w:t>ePUAP</w:t>
      </w:r>
      <w:proofErr w:type="spellEnd"/>
      <w:r w:rsidRPr="006F48E4">
        <w:t xml:space="preserve"> oraz udostępnionego przez </w:t>
      </w:r>
      <w:proofErr w:type="spellStart"/>
      <w:r w:rsidRPr="006F48E4">
        <w:t>miniPortal</w:t>
      </w:r>
      <w:proofErr w:type="spellEnd"/>
      <w:r w:rsidRPr="006F48E4">
        <w:t xml:space="preserve"> (Formularz do komunikacji) lub na adres e-mail: </w:t>
      </w:r>
      <w:r w:rsidR="0053748A" w:rsidRPr="006F48E4">
        <w:t>zgkimkuznia@wp.pl</w:t>
      </w:r>
      <w:r w:rsidRPr="006F48E4">
        <w:t xml:space="preserve"> z wnioskiem o wyjaśnienie lub zmianę treści SWZ.</w:t>
      </w:r>
    </w:p>
    <w:p w:rsidR="001A7909" w:rsidRPr="004022EA" w:rsidRDefault="001A7909" w:rsidP="007F7283">
      <w:pPr>
        <w:pStyle w:val="Akapitzlist"/>
        <w:numPr>
          <w:ilvl w:val="0"/>
          <w:numId w:val="16"/>
        </w:numPr>
        <w:jc w:val="both"/>
        <w:rPr>
          <w:color w:val="FF0000"/>
        </w:rPr>
      </w:pPr>
      <w:r w:rsidRPr="004022EA">
        <w:t xml:space="preserve">Zamawiający udzieli odpowiedzi niezwłocznie, jednak nie później niż na 2 dni przed upływem terminu składania ofert oraz umieści taką informację na stronie internetowej </w:t>
      </w:r>
      <w:hyperlink r:id="rId19" w:history="1">
        <w:r w:rsidR="002B6B79" w:rsidRPr="009F029E">
          <w:rPr>
            <w:rStyle w:val="Hipercze"/>
            <w:rFonts w:cs="Calibri"/>
          </w:rPr>
          <w:t>https://zgkim.kuznia-raciborska.finn.pl</w:t>
        </w:r>
      </w:hyperlink>
      <w:r w:rsidRPr="004022EA">
        <w:t>, pod warunkiem</w:t>
      </w:r>
      <w:r w:rsidR="006B4C67" w:rsidRPr="004022EA">
        <w:t>,</w:t>
      </w:r>
      <w:r w:rsidRPr="004022EA">
        <w:t xml:space="preserve"> że wniosek o wyjaśnienie treści SWZ wpłynął do zamawiającego nie później niż na 4 dni przed upływem terminu składania ofert. </w:t>
      </w:r>
    </w:p>
    <w:p w:rsidR="001A7909" w:rsidRPr="0049220A" w:rsidRDefault="001A7909" w:rsidP="007F7283">
      <w:pPr>
        <w:pStyle w:val="Akapitzlist"/>
        <w:numPr>
          <w:ilvl w:val="0"/>
          <w:numId w:val="16"/>
        </w:numPr>
        <w:jc w:val="both"/>
      </w:pPr>
      <w:r w:rsidRPr="004022EA">
        <w:t>Jeżeli zamawiający nie udzieli wyjaśnień w t</w:t>
      </w:r>
      <w:r w:rsidR="006F48E4">
        <w:t>erminie, o którym mowa w ust. 12</w:t>
      </w:r>
      <w:r w:rsidRPr="004022EA">
        <w:t>, przedłuża termin składania ofert o czas niezbędny</w:t>
      </w:r>
      <w:r w:rsidRPr="0049220A">
        <w:t xml:space="preserve"> do zapoznania się wszystkich zainteresowanych wykonawców </w:t>
      </w:r>
      <w:r w:rsidR="00063209">
        <w:br/>
      </w:r>
      <w:r w:rsidRPr="0049220A">
        <w:t xml:space="preserve">z wyjaśnieniami niezbędnymi do należytego przygotowania i złożenia ofert. W przypadku gdy wniosek </w:t>
      </w:r>
      <w:r w:rsidRPr="0049220A">
        <w:lastRenderedPageBreak/>
        <w:t>o wyjaśnienie treści SWZ nie wpłynął w terminie, o którym mowa w ust. 1</w:t>
      </w:r>
      <w:r w:rsidR="006F48E4">
        <w:t>2</w:t>
      </w:r>
      <w:r w:rsidRPr="0049220A">
        <w:t xml:space="preserve">, </w:t>
      </w:r>
      <w:r w:rsidR="006F48E4">
        <w:t>Z</w:t>
      </w:r>
      <w:r w:rsidRPr="0049220A">
        <w:t xml:space="preserve">amawiający </w:t>
      </w:r>
      <w:r w:rsidR="006F48E4">
        <w:t xml:space="preserve">                                              </w:t>
      </w:r>
      <w:r w:rsidRPr="0049220A">
        <w:t>nie ma obowiązku udzielania wyjaśnień SWZ oraz obowiązku przedłużenia terminu składania ofert.</w:t>
      </w:r>
    </w:p>
    <w:p w:rsidR="001A7909" w:rsidRPr="0049220A" w:rsidRDefault="001A7909" w:rsidP="007F7283">
      <w:pPr>
        <w:pStyle w:val="Akapitzlist"/>
        <w:numPr>
          <w:ilvl w:val="0"/>
          <w:numId w:val="16"/>
        </w:numPr>
        <w:jc w:val="both"/>
      </w:pPr>
      <w:r w:rsidRPr="0049220A">
        <w:t>Przedłużenie terminu składania ofert, o których mowa w ust. 1</w:t>
      </w:r>
      <w:r w:rsidR="006F48E4">
        <w:t>2</w:t>
      </w:r>
      <w:r w:rsidRPr="0049220A">
        <w:t>, nie wpływa na bieg terminu  składania wniosku o wyjaśnienie treści SWZ.</w:t>
      </w:r>
    </w:p>
    <w:p w:rsidR="001A7909" w:rsidRPr="00FC402B" w:rsidRDefault="001E01A7" w:rsidP="00063209">
      <w:pPr>
        <w:pStyle w:val="Nagwek2"/>
      </w:pPr>
      <w:bookmarkStart w:id="12" w:name="_Toc65869807"/>
      <w:r>
        <w:t>§ 11</w:t>
      </w:r>
      <w:r w:rsidR="001A7909" w:rsidRPr="00FC402B">
        <w:t>. Opis sposobu przygotowania ofert oraz wymagania formalne dotyczące składanych oświadczeń i dokumentów.</w:t>
      </w:r>
      <w:bookmarkEnd w:id="12"/>
    </w:p>
    <w:p w:rsidR="001A7909" w:rsidRPr="00F74676" w:rsidRDefault="001A7909" w:rsidP="007F7283">
      <w:pPr>
        <w:pStyle w:val="Akapitzlist"/>
        <w:numPr>
          <w:ilvl w:val="0"/>
          <w:numId w:val="18"/>
        </w:numPr>
        <w:jc w:val="both"/>
      </w:pPr>
      <w:r w:rsidRPr="00F74676">
        <w:t>Wykonawca może złożyć tylko jedną ofertę.</w:t>
      </w:r>
    </w:p>
    <w:p w:rsidR="001A7909" w:rsidRPr="00F74676" w:rsidRDefault="001A7909" w:rsidP="007F7283">
      <w:pPr>
        <w:pStyle w:val="Akapitzlist"/>
        <w:numPr>
          <w:ilvl w:val="0"/>
          <w:numId w:val="18"/>
        </w:numPr>
        <w:jc w:val="both"/>
      </w:pPr>
      <w:r w:rsidRPr="00F74676">
        <w:t>Treść oferty musi odpowiadać treści SWZ.</w:t>
      </w:r>
    </w:p>
    <w:p w:rsidR="001A7909" w:rsidRPr="00F74676" w:rsidRDefault="001A7909" w:rsidP="007F7283">
      <w:pPr>
        <w:pStyle w:val="Akapitzlist"/>
        <w:numPr>
          <w:ilvl w:val="0"/>
          <w:numId w:val="18"/>
        </w:numPr>
        <w:jc w:val="both"/>
      </w:pPr>
      <w:r w:rsidRPr="00F74676">
        <w:t xml:space="preserve">Ofertę składa się na Formularzu Ofertowym – zgodnie z </w:t>
      </w:r>
      <w:r w:rsidRPr="00F74676">
        <w:rPr>
          <w:b/>
          <w:bCs/>
        </w:rPr>
        <w:t>Załącznikiem nr 1 do SWZ</w:t>
      </w:r>
      <w:r w:rsidRPr="00F74676">
        <w:t>. Wraz z ofertą Wykonawca jest zobowiązany złożyć:</w:t>
      </w:r>
    </w:p>
    <w:p w:rsidR="005151AD" w:rsidRDefault="001A7909" w:rsidP="005151AD">
      <w:pPr>
        <w:pStyle w:val="Akapitzlist"/>
        <w:numPr>
          <w:ilvl w:val="2"/>
          <w:numId w:val="18"/>
        </w:numPr>
        <w:ind w:left="851" w:hanging="425"/>
        <w:jc w:val="both"/>
      </w:pPr>
      <w:r w:rsidRPr="00F74676">
        <w:t xml:space="preserve">oświadczenia, o których mowa w </w:t>
      </w:r>
      <w:r w:rsidRPr="00F74676">
        <w:rPr>
          <w:bCs/>
        </w:rPr>
        <w:t>§ 8</w:t>
      </w:r>
      <w:r w:rsidRPr="00F74676">
        <w:t xml:space="preserve"> ust. 1 SWZ;</w:t>
      </w:r>
    </w:p>
    <w:p w:rsidR="005151AD" w:rsidRDefault="00FC3A1F" w:rsidP="005151AD">
      <w:pPr>
        <w:pStyle w:val="Akapitzlist"/>
        <w:numPr>
          <w:ilvl w:val="2"/>
          <w:numId w:val="18"/>
        </w:numPr>
        <w:ind w:left="851" w:hanging="425"/>
        <w:jc w:val="both"/>
      </w:pPr>
      <w:r>
        <w:t>kosztorys ofertowy;</w:t>
      </w:r>
    </w:p>
    <w:p w:rsidR="001A7909" w:rsidRPr="00F74676" w:rsidRDefault="001A7909" w:rsidP="005151AD">
      <w:pPr>
        <w:pStyle w:val="Akapitzlist"/>
        <w:numPr>
          <w:ilvl w:val="2"/>
          <w:numId w:val="18"/>
        </w:numPr>
        <w:ind w:left="851" w:hanging="425"/>
        <w:jc w:val="both"/>
      </w:pPr>
      <w:r w:rsidRPr="00F74676">
        <w:t xml:space="preserve">dokumenty, z których wynika prawo do podpisania oferty; odpowiednie pełnomocnictwa </w:t>
      </w:r>
      <w:r w:rsidR="005151AD">
        <w:t xml:space="preserve">                            </w:t>
      </w:r>
      <w:r w:rsidRPr="00F74676">
        <w:t>(jeżeli dotyczy).</w:t>
      </w:r>
    </w:p>
    <w:p w:rsidR="001A7909" w:rsidRPr="00F74676" w:rsidRDefault="001A7909" w:rsidP="007F7283">
      <w:pPr>
        <w:pStyle w:val="Akapitzlist"/>
        <w:numPr>
          <w:ilvl w:val="0"/>
          <w:numId w:val="18"/>
        </w:numPr>
        <w:jc w:val="both"/>
      </w:pPr>
      <w:r w:rsidRPr="00F74676">
        <w:t xml:space="preserve">Oferta powinna być podpisana przez osobę upoważnioną do reprezentowania Wykonawcy, zgodnie </w:t>
      </w:r>
      <w:r w:rsidR="00F74676">
        <w:br/>
      </w:r>
      <w:r w:rsidRPr="00F74676">
        <w:t xml:space="preserve">z formą reprezentacji Wykonawcy określoną w rejestrze lub innym dokumencie, właściwym dla danej formy organizacyjnej Wykonawcy albo przez upełnomocnionego przedstawiciela Wykonawcy. W celu potwierdzenia, że osoba działająca w imieniu </w:t>
      </w:r>
      <w:r w:rsidR="005151AD">
        <w:t>W</w:t>
      </w:r>
      <w:r w:rsidRPr="00F74676">
        <w:t xml:space="preserve">ykonawcy jest umocowana do jego reprezentowania, </w:t>
      </w:r>
      <w:r w:rsidR="005151AD">
        <w:t>Z</w:t>
      </w:r>
      <w:r w:rsidRPr="00F74676">
        <w:t xml:space="preserve">amawiający żąda od </w:t>
      </w:r>
      <w:r w:rsidR="005151AD">
        <w:t>W</w:t>
      </w:r>
      <w:r w:rsidRPr="00F74676">
        <w:t xml:space="preserve">ykonawcy odpisu lub informacji z Krajowego Rejestru Sądowego, Centralnej Ewidencji i Informacji o Działalności Gospodarczej lub innego właściwego rejestru. </w:t>
      </w:r>
    </w:p>
    <w:p w:rsidR="001A7909" w:rsidRPr="00F74676" w:rsidRDefault="001A7909" w:rsidP="00F74676">
      <w:pPr>
        <w:ind w:left="426"/>
        <w:jc w:val="both"/>
        <w:rPr>
          <w:sz w:val="20"/>
        </w:rPr>
      </w:pPr>
      <w:r w:rsidRPr="00F74676">
        <w:rPr>
          <w:i/>
          <w:sz w:val="20"/>
        </w:rPr>
        <w:t>(Wykonawca nie jest zobowiązany do złożenia dokumentów, o których mowa w ust.</w:t>
      </w:r>
      <w:r w:rsidR="005151AD">
        <w:rPr>
          <w:i/>
          <w:sz w:val="20"/>
        </w:rPr>
        <w:t xml:space="preserve"> </w:t>
      </w:r>
      <w:r w:rsidRPr="00F74676">
        <w:rPr>
          <w:i/>
          <w:sz w:val="20"/>
        </w:rPr>
        <w:t xml:space="preserve">4, jeżeli  </w:t>
      </w:r>
      <w:r w:rsidR="005151AD">
        <w:rPr>
          <w:i/>
          <w:sz w:val="20"/>
        </w:rPr>
        <w:t>Z</w:t>
      </w:r>
      <w:r w:rsidRPr="00F74676">
        <w:rPr>
          <w:i/>
          <w:sz w:val="20"/>
        </w:rPr>
        <w:t>amawiający może je uzyskać za pomocą bezpłatnych i ogólnodostępnych baz danych, o ile wykonawca wskazał dane umożliwiające dostęp do tych dokumentów)</w:t>
      </w:r>
    </w:p>
    <w:p w:rsidR="001A7909" w:rsidRPr="00F74676" w:rsidRDefault="001A7909" w:rsidP="007F7283">
      <w:pPr>
        <w:pStyle w:val="Akapitzlist"/>
        <w:numPr>
          <w:ilvl w:val="0"/>
          <w:numId w:val="18"/>
        </w:numPr>
        <w:jc w:val="both"/>
      </w:pPr>
      <w:r w:rsidRPr="00F74676">
        <w:t>Oferta oraz pozostałe oświadczenia i dokumenty, dla których Zamawiający określił wzory w formie formularzy zamieszczonych w załącznikach do SWZ, powinny być sporządzone zgodnie z tymi wzorami, co do treści oraz opisu kolumn i wierszy.</w:t>
      </w:r>
    </w:p>
    <w:p w:rsidR="001A7909" w:rsidRPr="00F74676" w:rsidRDefault="001A7909" w:rsidP="007F7283">
      <w:pPr>
        <w:pStyle w:val="Akapitzlist"/>
        <w:numPr>
          <w:ilvl w:val="0"/>
          <w:numId w:val="18"/>
        </w:numPr>
        <w:jc w:val="both"/>
      </w:pPr>
      <w:r w:rsidRPr="00F74676">
        <w:rPr>
          <w:bCs/>
        </w:rPr>
        <w:t>Ofertę składa się pod rygorem nieważności w formie elektronicznej lub w postaci elektronicznej opatrzonej podpisem zaufanym lub podpisem osobistym.</w:t>
      </w:r>
    </w:p>
    <w:p w:rsidR="001A7909" w:rsidRPr="00F74676" w:rsidRDefault="001A7909" w:rsidP="007F7283">
      <w:pPr>
        <w:pStyle w:val="Akapitzlist"/>
        <w:numPr>
          <w:ilvl w:val="0"/>
          <w:numId w:val="18"/>
        </w:numPr>
        <w:jc w:val="both"/>
      </w:pPr>
      <w:r w:rsidRPr="00F74676">
        <w:t>Oferta powinna być sporządzona w języku polskim. Każdy dokument składający się na ofertę powinien być czytelny.</w:t>
      </w:r>
    </w:p>
    <w:p w:rsidR="001A7909" w:rsidRPr="00F74676" w:rsidRDefault="001A7909" w:rsidP="007F7283">
      <w:pPr>
        <w:pStyle w:val="Akapitzlist"/>
        <w:numPr>
          <w:ilvl w:val="0"/>
          <w:numId w:val="18"/>
        </w:numPr>
        <w:jc w:val="both"/>
      </w:pPr>
      <w:r w:rsidRPr="00F74676">
        <w:t xml:space="preserve">Jeśli oferta zawiera informacje stanowiące tajemnicę przedsiębiorstwa w rozumieniu ustawy z dnia </w:t>
      </w:r>
      <w:r w:rsidR="005151AD">
        <w:t xml:space="preserve">                    </w:t>
      </w:r>
      <w:r w:rsidRPr="00F74676">
        <w:t>16 kwietnia 1993 r. o zwalczaniu nieuczciwej konkurencji (</w:t>
      </w:r>
      <w:r w:rsidR="005151AD">
        <w:t xml:space="preserve">t. j. </w:t>
      </w:r>
      <w:r w:rsidRPr="00F74676">
        <w:t>Dz. U. z 20</w:t>
      </w:r>
      <w:r w:rsidR="005151AD">
        <w:t>20</w:t>
      </w:r>
      <w:r w:rsidRPr="00F74676">
        <w:t xml:space="preserve"> r.</w:t>
      </w:r>
      <w:r w:rsidR="005151AD">
        <w:t>,</w:t>
      </w:r>
      <w:r w:rsidRPr="00F74676">
        <w:t xml:space="preserve"> poz. 1</w:t>
      </w:r>
      <w:r w:rsidR="005151AD">
        <w:t>913</w:t>
      </w:r>
      <w:r w:rsidRPr="00F74676">
        <w:t>), Wykonawca powinien nie później niż w terminie składania ofert, zastrzec, że nie mogą</w:t>
      </w:r>
      <w:r w:rsidR="005151AD">
        <w:t xml:space="preserve"> </w:t>
      </w:r>
      <w:r w:rsidRPr="00F74676">
        <w:t xml:space="preserve">one być udostępnione </w:t>
      </w:r>
      <w:r w:rsidR="005151AD">
        <w:t xml:space="preserve">                      </w:t>
      </w:r>
      <w:r w:rsidRPr="00F74676">
        <w:t xml:space="preserve">oraz wykazać, iż zastrzeżone informacje stanowią tajemnicę przedsiębiorstwa. </w:t>
      </w:r>
    </w:p>
    <w:p w:rsidR="001A7909" w:rsidRPr="00F74676" w:rsidRDefault="001A7909" w:rsidP="007F7283">
      <w:pPr>
        <w:pStyle w:val="Akapitzlist"/>
        <w:numPr>
          <w:ilvl w:val="0"/>
          <w:numId w:val="18"/>
        </w:numPr>
        <w:jc w:val="both"/>
      </w:pPr>
      <w:r w:rsidRPr="00F74676">
        <w:t>Podmiotowe środki dowodowe lub inne dokumenty, w tym dokumenty potwierdzające umocowanie do reprezentowania, sporządzone w języku obcym przekazuje się wraz z tłumaczeniem na język polski.</w:t>
      </w:r>
    </w:p>
    <w:p w:rsidR="001A7909" w:rsidRPr="00F74676" w:rsidRDefault="001A7909" w:rsidP="007F7283">
      <w:pPr>
        <w:pStyle w:val="Akapitzlist"/>
        <w:numPr>
          <w:ilvl w:val="0"/>
          <w:numId w:val="18"/>
        </w:numPr>
        <w:jc w:val="both"/>
      </w:pPr>
      <w:r w:rsidRPr="00F74676">
        <w:lastRenderedPageBreak/>
        <w:t xml:space="preserve">Wszystkie koszty związane z uczestnictwem w postępowaniu, w szczególności z przygotowaniem </w:t>
      </w:r>
      <w:r w:rsidR="00F74676">
        <w:br/>
      </w:r>
      <w:r w:rsidRPr="00F74676">
        <w:t>i złożeniem oferty ponosi Wykonawca składający ofertę. Zamawiający nie przewiduje zwrotu kosztów udziału w postępowaniu.</w:t>
      </w:r>
    </w:p>
    <w:p w:rsidR="001A7909" w:rsidRPr="00FC402B" w:rsidRDefault="001E01A7" w:rsidP="00F74676">
      <w:pPr>
        <w:pStyle w:val="Nagwek2"/>
      </w:pPr>
      <w:bookmarkStart w:id="13" w:name="_Toc65869808"/>
      <w:r>
        <w:t>§ 12</w:t>
      </w:r>
      <w:r w:rsidR="001A7909" w:rsidRPr="00FC402B">
        <w:t>. Sposób obliczenia ceny oferty.</w:t>
      </w:r>
      <w:bookmarkEnd w:id="13"/>
    </w:p>
    <w:p w:rsidR="00BA4A62" w:rsidRPr="005151AD" w:rsidRDefault="00BA4A62" w:rsidP="005151AD">
      <w:pPr>
        <w:numPr>
          <w:ilvl w:val="0"/>
          <w:numId w:val="30"/>
        </w:numPr>
        <w:tabs>
          <w:tab w:val="clear" w:pos="720"/>
          <w:tab w:val="num" w:pos="426"/>
        </w:tabs>
        <w:spacing w:before="100" w:beforeAutospacing="1" w:after="0" w:line="240" w:lineRule="auto"/>
        <w:ind w:left="426" w:hanging="426"/>
        <w:jc w:val="both"/>
        <w:rPr>
          <w:rFonts w:ascii="Times New Roman" w:eastAsia="Times New Roman" w:hAnsi="Times New Roman" w:cs="Times New Roman"/>
          <w:color w:val="000000"/>
          <w:lang w:eastAsia="pl-PL"/>
        </w:rPr>
      </w:pPr>
      <w:r w:rsidRPr="005151AD">
        <w:rPr>
          <w:rFonts w:ascii="Calibri" w:eastAsia="Times New Roman" w:hAnsi="Calibri" w:cs="Calibri"/>
          <w:color w:val="000000"/>
          <w:lang w:eastAsia="pl-PL"/>
        </w:rPr>
        <w:t xml:space="preserve">Wykonawca podaje cenę za realizację przedmiotu zamówienia zgodnie ze wzorem Formularza Ofertowego, stanowiącego </w:t>
      </w:r>
      <w:r w:rsidRPr="005151AD">
        <w:rPr>
          <w:rFonts w:ascii="Calibri" w:eastAsia="Times New Roman" w:hAnsi="Calibri" w:cs="Calibri"/>
          <w:b/>
          <w:bCs/>
          <w:color w:val="000000"/>
          <w:lang w:eastAsia="pl-PL"/>
        </w:rPr>
        <w:t xml:space="preserve">załącznik nr 1 do SWZ. </w:t>
      </w:r>
    </w:p>
    <w:p w:rsidR="00BA4A62" w:rsidRPr="005151AD" w:rsidRDefault="00BA4A62" w:rsidP="005151AD">
      <w:pPr>
        <w:numPr>
          <w:ilvl w:val="0"/>
          <w:numId w:val="31"/>
        </w:numPr>
        <w:tabs>
          <w:tab w:val="clear" w:pos="720"/>
          <w:tab w:val="num" w:pos="426"/>
        </w:tabs>
        <w:spacing w:before="100" w:beforeAutospacing="1" w:after="0" w:line="240" w:lineRule="auto"/>
        <w:ind w:left="426" w:hanging="426"/>
        <w:jc w:val="both"/>
        <w:rPr>
          <w:rFonts w:ascii="Times New Roman" w:eastAsia="Times New Roman" w:hAnsi="Times New Roman" w:cs="Times New Roman"/>
          <w:color w:val="000000"/>
          <w:lang w:eastAsia="pl-PL"/>
        </w:rPr>
      </w:pPr>
      <w:r w:rsidRPr="005151AD">
        <w:rPr>
          <w:rFonts w:ascii="Calibri" w:eastAsia="Times New Roman" w:hAnsi="Calibri" w:cs="Calibri"/>
          <w:color w:val="000000"/>
          <w:lang w:eastAsia="pl-PL"/>
        </w:rPr>
        <w:t xml:space="preserve">Cena ofertowa brutto musi uwzględniać wszystkie koszty związane z realizacją przedmiotu zamówienia zgodnie z opisem przedmiotu zamówienia oraz istotnymi postanowieniami umowy określonymi </w:t>
      </w:r>
      <w:r w:rsidR="005151AD">
        <w:rPr>
          <w:rFonts w:ascii="Calibri" w:eastAsia="Times New Roman" w:hAnsi="Calibri" w:cs="Calibri"/>
          <w:color w:val="000000"/>
          <w:lang w:eastAsia="pl-PL"/>
        </w:rPr>
        <w:t xml:space="preserve">                             </w:t>
      </w:r>
      <w:r w:rsidRPr="005151AD">
        <w:rPr>
          <w:rFonts w:ascii="Calibri" w:eastAsia="Times New Roman" w:hAnsi="Calibri" w:cs="Calibri"/>
          <w:color w:val="000000"/>
          <w:lang w:eastAsia="pl-PL"/>
        </w:rPr>
        <w:t xml:space="preserve">w niniejszej SWZ. </w:t>
      </w:r>
    </w:p>
    <w:p w:rsidR="00BA4A62" w:rsidRPr="005151AD" w:rsidRDefault="00BA4A62" w:rsidP="005151AD">
      <w:pPr>
        <w:spacing w:before="100" w:beforeAutospacing="1" w:after="0" w:line="240" w:lineRule="auto"/>
        <w:ind w:firstLine="426"/>
        <w:jc w:val="both"/>
        <w:rPr>
          <w:rFonts w:ascii="Times New Roman" w:eastAsia="Times New Roman" w:hAnsi="Times New Roman" w:cs="Times New Roman"/>
          <w:b/>
          <w:color w:val="000000"/>
          <w:lang w:eastAsia="pl-PL"/>
        </w:rPr>
      </w:pPr>
      <w:r w:rsidRPr="005151AD">
        <w:rPr>
          <w:rFonts w:ascii="Calibri" w:eastAsia="Times New Roman" w:hAnsi="Calibri" w:cs="Calibri"/>
          <w:b/>
          <w:color w:val="000000"/>
          <w:lang w:eastAsia="pl-PL"/>
        </w:rPr>
        <w:t>Stawka podatku VAT w prze</w:t>
      </w:r>
      <w:r w:rsidR="00A71B6D" w:rsidRPr="005151AD">
        <w:rPr>
          <w:rFonts w:ascii="Calibri" w:eastAsia="Times New Roman" w:hAnsi="Calibri" w:cs="Calibri"/>
          <w:b/>
          <w:color w:val="000000"/>
          <w:lang w:eastAsia="pl-PL"/>
        </w:rPr>
        <w:t>dmiotowym postępowaniu wynosi 8</w:t>
      </w:r>
      <w:r w:rsidRPr="005151AD">
        <w:rPr>
          <w:rFonts w:ascii="Calibri" w:eastAsia="Times New Roman" w:hAnsi="Calibri" w:cs="Calibri"/>
          <w:b/>
          <w:color w:val="000000"/>
          <w:lang w:eastAsia="pl-PL"/>
        </w:rPr>
        <w:t xml:space="preserve"> %.</w:t>
      </w:r>
    </w:p>
    <w:p w:rsidR="00BA4A62" w:rsidRPr="005151AD" w:rsidRDefault="00BA4A62" w:rsidP="005151AD">
      <w:pPr>
        <w:numPr>
          <w:ilvl w:val="0"/>
          <w:numId w:val="32"/>
        </w:numPr>
        <w:tabs>
          <w:tab w:val="clear" w:pos="786"/>
          <w:tab w:val="num" w:pos="426"/>
        </w:tabs>
        <w:spacing w:before="100" w:beforeAutospacing="1" w:after="0" w:line="240" w:lineRule="auto"/>
        <w:ind w:left="426" w:hanging="426"/>
        <w:jc w:val="both"/>
        <w:rPr>
          <w:rFonts w:ascii="Times New Roman" w:eastAsia="Times New Roman" w:hAnsi="Times New Roman" w:cs="Times New Roman"/>
          <w:color w:val="000000"/>
          <w:lang w:eastAsia="pl-PL"/>
        </w:rPr>
      </w:pPr>
      <w:r w:rsidRPr="005151AD">
        <w:rPr>
          <w:rFonts w:ascii="Calibri" w:eastAsia="Times New Roman" w:hAnsi="Calibri" w:cs="Calibri"/>
          <w:color w:val="000000"/>
          <w:lang w:eastAsia="pl-PL"/>
        </w:rPr>
        <w:t>Do wyliczenia ceny służy dokumentacja projektowa, przedmiar robót oraz specyfikacja techniczna wykonania i odbioru robót wraz z załącznikami.</w:t>
      </w:r>
    </w:p>
    <w:p w:rsidR="00BA4A62" w:rsidRPr="005151AD" w:rsidRDefault="00BA4A62" w:rsidP="005151AD">
      <w:pPr>
        <w:numPr>
          <w:ilvl w:val="0"/>
          <w:numId w:val="33"/>
        </w:numPr>
        <w:tabs>
          <w:tab w:val="clear" w:pos="720"/>
          <w:tab w:val="num" w:pos="426"/>
        </w:tabs>
        <w:spacing w:before="100" w:beforeAutospacing="1" w:after="0" w:line="240" w:lineRule="auto"/>
        <w:ind w:left="426" w:hanging="426"/>
        <w:jc w:val="both"/>
        <w:rPr>
          <w:rFonts w:ascii="Times New Roman" w:eastAsia="Times New Roman" w:hAnsi="Times New Roman" w:cs="Times New Roman"/>
          <w:color w:val="000000"/>
          <w:lang w:eastAsia="pl-PL"/>
        </w:rPr>
      </w:pPr>
      <w:r w:rsidRPr="005151AD">
        <w:rPr>
          <w:rFonts w:ascii="Calibri" w:eastAsia="Times New Roman" w:hAnsi="Calibri" w:cs="Calibri"/>
          <w:color w:val="000000"/>
          <w:lang w:eastAsia="pl-PL"/>
        </w:rPr>
        <w:t xml:space="preserve">Cenę należy obliczyć jako cenę kosztorysową uwzględniając zakres zamówienia oraz wszelkie koszty związane z realizacją zamówienia jak i ewentualne ryzyko wynikające z okoliczności, których nie można było przewidzieć w chwili zawarcia umowy. </w:t>
      </w:r>
    </w:p>
    <w:p w:rsidR="00BA4A62" w:rsidRPr="005151AD" w:rsidRDefault="00BA4A62" w:rsidP="005151AD">
      <w:pPr>
        <w:numPr>
          <w:ilvl w:val="0"/>
          <w:numId w:val="34"/>
        </w:numPr>
        <w:spacing w:before="100" w:beforeAutospacing="1" w:after="0" w:line="240" w:lineRule="auto"/>
        <w:ind w:left="426" w:right="108" w:hanging="426"/>
        <w:jc w:val="both"/>
        <w:rPr>
          <w:rFonts w:ascii="Times New Roman" w:eastAsia="Times New Roman" w:hAnsi="Times New Roman" w:cs="Times New Roman"/>
          <w:color w:val="000000"/>
          <w:lang w:eastAsia="pl-PL"/>
        </w:rPr>
      </w:pPr>
      <w:r w:rsidRPr="005151AD">
        <w:rPr>
          <w:rFonts w:ascii="Calibri" w:eastAsia="Times New Roman" w:hAnsi="Calibri" w:cs="Calibri"/>
          <w:color w:val="000000"/>
          <w:lang w:eastAsia="pl-PL"/>
        </w:rPr>
        <w:t xml:space="preserve">Kosztorys winien być sporządzony metodą uproszczoną polegającą na obliczeniu wartości kosztorysowej robót objętych przedmiarem jako sumy iloczynów ilości jednostek przedmiarowych robót i ich cen jednostkowych bez podatku od towarów i usług. Podstawy wyceny podane </w:t>
      </w:r>
      <w:r w:rsidR="005151AD">
        <w:rPr>
          <w:rFonts w:ascii="Calibri" w:eastAsia="Times New Roman" w:hAnsi="Calibri" w:cs="Calibri"/>
          <w:color w:val="000000"/>
          <w:lang w:eastAsia="pl-PL"/>
        </w:rPr>
        <w:t xml:space="preserve">                                     </w:t>
      </w:r>
      <w:r w:rsidRPr="005151AD">
        <w:rPr>
          <w:rFonts w:ascii="Calibri" w:eastAsia="Times New Roman" w:hAnsi="Calibri" w:cs="Calibri"/>
          <w:color w:val="000000"/>
          <w:lang w:eastAsia="pl-PL"/>
        </w:rPr>
        <w:t xml:space="preserve">w przedmiarze robót nie są obligatoryjne i należy traktować je poglądowo (w zakresie opisu wyszczególnionych czynności). Zamawiający wymaga, aby opisy robót pozycji przedmiarowych, jednostki miar i ilości tych jednostek w kosztorysach ofertowych odpowiadały opisom robót pozycji przedmiarowych i jednostkom miar i ich ilościom z pozycji przedmiarowych Zamawiającego. </w:t>
      </w:r>
    </w:p>
    <w:p w:rsidR="00BA4A62" w:rsidRPr="00BA4A62" w:rsidRDefault="00BA4A62" w:rsidP="005151AD">
      <w:pPr>
        <w:numPr>
          <w:ilvl w:val="0"/>
          <w:numId w:val="35"/>
        </w:numPr>
        <w:tabs>
          <w:tab w:val="clear" w:pos="720"/>
          <w:tab w:val="num" w:pos="426"/>
        </w:tabs>
        <w:spacing w:before="100" w:beforeAutospacing="1" w:after="0" w:line="240" w:lineRule="auto"/>
        <w:ind w:left="426" w:right="108" w:hanging="426"/>
        <w:jc w:val="both"/>
        <w:rPr>
          <w:rFonts w:ascii="Times New Roman" w:eastAsia="Times New Roman" w:hAnsi="Times New Roman" w:cs="Times New Roman"/>
          <w:color w:val="000000"/>
          <w:sz w:val="24"/>
          <w:szCs w:val="24"/>
          <w:lang w:eastAsia="pl-PL"/>
        </w:rPr>
      </w:pPr>
      <w:r w:rsidRPr="00BA4A62">
        <w:rPr>
          <w:rFonts w:ascii="Calibri" w:eastAsia="Times New Roman" w:hAnsi="Calibri" w:cs="Calibri"/>
          <w:color w:val="000000"/>
          <w:sz w:val="24"/>
          <w:szCs w:val="24"/>
          <w:lang w:eastAsia="pl-PL"/>
        </w:rPr>
        <w:t xml:space="preserve">Zamawiający wymaga podania danych wyjściowych do kosztorysowania na druku formularza ofertowego tj.: </w:t>
      </w:r>
    </w:p>
    <w:p w:rsidR="00BA4A62" w:rsidRPr="00BA4A62" w:rsidRDefault="00BA4A62" w:rsidP="005151AD">
      <w:pPr>
        <w:tabs>
          <w:tab w:val="num" w:pos="426"/>
        </w:tabs>
        <w:spacing w:after="0" w:line="240" w:lineRule="auto"/>
        <w:ind w:left="426"/>
        <w:jc w:val="both"/>
        <w:rPr>
          <w:rFonts w:ascii="Times New Roman" w:eastAsia="Times New Roman" w:hAnsi="Times New Roman" w:cs="Times New Roman"/>
          <w:color w:val="000000"/>
          <w:sz w:val="24"/>
          <w:szCs w:val="24"/>
          <w:lang w:eastAsia="pl-PL"/>
        </w:rPr>
      </w:pPr>
      <w:r w:rsidRPr="00BA4A62">
        <w:rPr>
          <w:rFonts w:ascii="Calibri" w:eastAsia="Times New Roman" w:hAnsi="Calibri" w:cs="Calibri"/>
          <w:color w:val="000000"/>
          <w:sz w:val="24"/>
          <w:szCs w:val="24"/>
          <w:lang w:eastAsia="pl-PL"/>
        </w:rPr>
        <w:t>Rg [zł]</w:t>
      </w:r>
    </w:p>
    <w:p w:rsidR="00BA4A62" w:rsidRPr="00BA4A62" w:rsidRDefault="00BA4A62" w:rsidP="005151AD">
      <w:pPr>
        <w:tabs>
          <w:tab w:val="num" w:pos="426"/>
        </w:tabs>
        <w:spacing w:after="0" w:line="240" w:lineRule="auto"/>
        <w:ind w:left="426"/>
        <w:jc w:val="both"/>
        <w:rPr>
          <w:rFonts w:ascii="Times New Roman" w:eastAsia="Times New Roman" w:hAnsi="Times New Roman" w:cs="Times New Roman"/>
          <w:color w:val="000000"/>
          <w:sz w:val="24"/>
          <w:szCs w:val="24"/>
          <w:lang w:eastAsia="pl-PL"/>
        </w:rPr>
      </w:pPr>
      <w:proofErr w:type="spellStart"/>
      <w:r w:rsidRPr="00BA4A62">
        <w:rPr>
          <w:rFonts w:ascii="Calibri" w:eastAsia="Times New Roman" w:hAnsi="Calibri" w:cs="Calibri"/>
          <w:color w:val="000000"/>
          <w:sz w:val="24"/>
          <w:szCs w:val="24"/>
          <w:lang w:eastAsia="pl-PL"/>
        </w:rPr>
        <w:t>Kp</w:t>
      </w:r>
      <w:proofErr w:type="spellEnd"/>
      <w:r w:rsidRPr="00BA4A62">
        <w:rPr>
          <w:rFonts w:ascii="Calibri" w:eastAsia="Times New Roman" w:hAnsi="Calibri" w:cs="Calibri"/>
          <w:color w:val="000000"/>
          <w:sz w:val="24"/>
          <w:szCs w:val="24"/>
          <w:lang w:eastAsia="pl-PL"/>
        </w:rPr>
        <w:t xml:space="preserve"> od R + S [%]</w:t>
      </w:r>
    </w:p>
    <w:p w:rsidR="00BA4A62" w:rsidRPr="0084113B" w:rsidRDefault="00BA4A62" w:rsidP="005151AD">
      <w:pPr>
        <w:tabs>
          <w:tab w:val="num" w:pos="426"/>
        </w:tabs>
        <w:spacing w:after="0" w:line="240" w:lineRule="auto"/>
        <w:ind w:left="426"/>
        <w:jc w:val="both"/>
        <w:rPr>
          <w:rFonts w:ascii="Times New Roman" w:eastAsia="Times New Roman" w:hAnsi="Times New Roman" w:cs="Times New Roman"/>
          <w:color w:val="000000"/>
          <w:lang w:eastAsia="pl-PL"/>
        </w:rPr>
      </w:pPr>
      <w:r w:rsidRPr="0084113B">
        <w:rPr>
          <w:rFonts w:ascii="Calibri" w:eastAsia="Times New Roman" w:hAnsi="Calibri" w:cs="Calibri"/>
          <w:color w:val="000000"/>
          <w:lang w:eastAsia="pl-PL"/>
        </w:rPr>
        <w:t xml:space="preserve">Zysk od R + S + </w:t>
      </w:r>
      <w:proofErr w:type="spellStart"/>
      <w:r w:rsidRPr="0084113B">
        <w:rPr>
          <w:rFonts w:ascii="Calibri" w:eastAsia="Times New Roman" w:hAnsi="Calibri" w:cs="Calibri"/>
          <w:color w:val="000000"/>
          <w:lang w:eastAsia="pl-PL"/>
        </w:rPr>
        <w:t>Kp</w:t>
      </w:r>
      <w:proofErr w:type="spellEnd"/>
      <w:r w:rsidRPr="0084113B">
        <w:rPr>
          <w:rFonts w:ascii="Calibri" w:eastAsia="Times New Roman" w:hAnsi="Calibri" w:cs="Calibri"/>
          <w:color w:val="000000"/>
          <w:lang w:eastAsia="pl-PL"/>
        </w:rPr>
        <w:t xml:space="preserve"> [%]</w:t>
      </w:r>
    </w:p>
    <w:p w:rsidR="00BA4A62" w:rsidRPr="0084113B" w:rsidRDefault="00BA4A62" w:rsidP="005151AD">
      <w:pPr>
        <w:spacing w:before="100" w:beforeAutospacing="1" w:after="0" w:line="240" w:lineRule="auto"/>
        <w:ind w:left="426" w:right="-17"/>
        <w:jc w:val="both"/>
        <w:rPr>
          <w:rFonts w:ascii="Times New Roman" w:eastAsia="Times New Roman" w:hAnsi="Times New Roman" w:cs="Times New Roman"/>
          <w:color w:val="000000"/>
          <w:lang w:eastAsia="pl-PL"/>
        </w:rPr>
      </w:pPr>
      <w:r w:rsidRPr="0084113B">
        <w:rPr>
          <w:rFonts w:ascii="Calibri" w:eastAsia="Times New Roman" w:hAnsi="Calibri" w:cs="Calibri"/>
          <w:color w:val="000000"/>
          <w:lang w:eastAsia="pl-PL"/>
        </w:rPr>
        <w:t>Ww. dane do kosztorysowania określone przez Wykonawcę pozostaną stałe, na okres ważności umowy i nie będą podlegały zmianie.</w:t>
      </w:r>
    </w:p>
    <w:p w:rsidR="00BA4A62" w:rsidRPr="0084113B" w:rsidRDefault="00BA4A62" w:rsidP="005151AD">
      <w:pPr>
        <w:numPr>
          <w:ilvl w:val="0"/>
          <w:numId w:val="36"/>
        </w:numPr>
        <w:tabs>
          <w:tab w:val="clear" w:pos="720"/>
          <w:tab w:val="num" w:pos="426"/>
        </w:tabs>
        <w:spacing w:before="100" w:beforeAutospacing="1" w:after="0" w:line="240" w:lineRule="auto"/>
        <w:ind w:left="426" w:hanging="426"/>
        <w:jc w:val="both"/>
        <w:rPr>
          <w:rFonts w:ascii="Times New Roman" w:eastAsia="Times New Roman" w:hAnsi="Times New Roman" w:cs="Times New Roman"/>
          <w:color w:val="000000"/>
          <w:lang w:eastAsia="pl-PL"/>
        </w:rPr>
      </w:pPr>
      <w:r w:rsidRPr="0084113B">
        <w:rPr>
          <w:rFonts w:ascii="Calibri" w:eastAsia="Times New Roman" w:hAnsi="Calibri" w:cs="Calibri"/>
          <w:color w:val="000000"/>
          <w:lang w:eastAsia="pl-PL"/>
        </w:rPr>
        <w:t>Zamówienie będzie rozliczone obmiarowo tj. obliczone jako iloczyn cen jednostkowych zaoferowanych przez Wykonawcę i obmiaru faktycznie wykonanych robót potwierdzonych przez inspektora nadzoru w książce obmiaru robót. Wartość kosztorysów powykonawczych nie może przewyższyć zadeklarowanej w ofercie ceny ofertowej.</w:t>
      </w:r>
    </w:p>
    <w:p w:rsidR="00BA4A62" w:rsidRPr="0084113B" w:rsidRDefault="00BA4A62" w:rsidP="0084113B">
      <w:pPr>
        <w:numPr>
          <w:ilvl w:val="0"/>
          <w:numId w:val="37"/>
        </w:numPr>
        <w:tabs>
          <w:tab w:val="clear" w:pos="720"/>
          <w:tab w:val="num" w:pos="426"/>
        </w:tabs>
        <w:spacing w:before="100" w:beforeAutospacing="1" w:after="0" w:line="240" w:lineRule="auto"/>
        <w:ind w:left="426" w:hanging="426"/>
        <w:jc w:val="both"/>
        <w:rPr>
          <w:rFonts w:ascii="Times New Roman" w:eastAsia="Times New Roman" w:hAnsi="Times New Roman" w:cs="Times New Roman"/>
          <w:color w:val="000000"/>
          <w:lang w:eastAsia="pl-PL"/>
        </w:rPr>
      </w:pPr>
      <w:r w:rsidRPr="0084113B">
        <w:rPr>
          <w:rFonts w:ascii="Calibri" w:eastAsia="Times New Roman" w:hAnsi="Calibri" w:cs="Calibri"/>
          <w:color w:val="000000"/>
          <w:lang w:eastAsia="pl-PL"/>
        </w:rPr>
        <w:lastRenderedPageBreak/>
        <w:t xml:space="preserve">Wynagrodzenie powinno zawierać również następujące koszty: inflacji, ubezpieczenia, dojazdu, wykonania wszelkich robót przygotowawczych, wykończeniowych i porządkowych, zorganizowania, zagospodarowania i późniejszej likwidacji placu budowy, zabezpieczenia placu budowy (ogrodzenie), zorganizowanie i utrzymanie zaplecza budowy (woda, energia elektryczna, telefon, dozorowanie budowy), koszty zużycia wody i energii i inne w okresie realizacji i na przeprowadzenie prób, pomiarów i rozruchu, zajęcia pasa drogowego i organizacji ruchu na czas prowadzenia robót (jeżeli dotyczy), odwodnienia wykopów, ewentualnego pompowania wody, wywozu nadmiaru gruntu, zagęszczenia gruntu, przekopów kontrolnych, wykonania ewentualnych przekładek w przypadku kolizji </w:t>
      </w:r>
      <w:r w:rsidR="0084113B" w:rsidRPr="0084113B">
        <w:rPr>
          <w:rFonts w:ascii="Calibri" w:eastAsia="Times New Roman" w:hAnsi="Calibri" w:cs="Calibri"/>
          <w:color w:val="000000"/>
          <w:lang w:eastAsia="pl-PL"/>
        </w:rPr>
        <w:t xml:space="preserve">                                        </w:t>
      </w:r>
      <w:r w:rsidRPr="0084113B">
        <w:rPr>
          <w:rFonts w:ascii="Calibri" w:eastAsia="Times New Roman" w:hAnsi="Calibri" w:cs="Calibri"/>
          <w:color w:val="000000"/>
          <w:lang w:eastAsia="pl-PL"/>
        </w:rPr>
        <w:t>z istniejącym uzbrojeniem, odtworzenie dróg i chodników zniszczonych w trakcie prowadzenia robót, koszty doprowadzenia do stanu pierwotnego terenu bezpośrednio sąsiadującego</w:t>
      </w:r>
      <w:r w:rsidR="0084113B">
        <w:rPr>
          <w:rFonts w:ascii="Calibri" w:eastAsia="Times New Roman" w:hAnsi="Calibri" w:cs="Calibri"/>
          <w:color w:val="000000"/>
          <w:lang w:eastAsia="pl-PL"/>
        </w:rPr>
        <w:t xml:space="preserve"> </w:t>
      </w:r>
      <w:r w:rsidRPr="0084113B">
        <w:rPr>
          <w:rFonts w:ascii="Calibri" w:eastAsia="Times New Roman" w:hAnsi="Calibri" w:cs="Calibri"/>
          <w:color w:val="000000"/>
          <w:lang w:eastAsia="pl-PL"/>
        </w:rPr>
        <w:t>z terenem objętym robotami, bieżące utrzymanie czystości dróg w rejonie prowadzonych robót, pełnej obsługi geodezyjnej wraz z inwentaryzacją powykonawczą, wykonania dokumentacji powykonawczej, koszty związane z odbiorami wykonanych robót, koszty uzyskania ostatecznej decyzji o użytkowaniu obiektu w trakcie obowiązywania umowy.</w:t>
      </w:r>
    </w:p>
    <w:p w:rsidR="00BA4A62" w:rsidRPr="0084113B" w:rsidRDefault="00BA4A62" w:rsidP="0084113B">
      <w:pPr>
        <w:numPr>
          <w:ilvl w:val="0"/>
          <w:numId w:val="38"/>
        </w:numPr>
        <w:tabs>
          <w:tab w:val="clear" w:pos="720"/>
          <w:tab w:val="num" w:pos="426"/>
        </w:tabs>
        <w:spacing w:before="100" w:beforeAutospacing="1" w:after="0" w:line="240" w:lineRule="auto"/>
        <w:ind w:left="426" w:hanging="426"/>
        <w:jc w:val="both"/>
        <w:rPr>
          <w:rFonts w:ascii="Times New Roman" w:eastAsia="Times New Roman" w:hAnsi="Times New Roman" w:cs="Times New Roman"/>
          <w:color w:val="000000"/>
          <w:lang w:eastAsia="pl-PL"/>
        </w:rPr>
      </w:pPr>
      <w:r w:rsidRPr="0084113B">
        <w:rPr>
          <w:rFonts w:ascii="Calibri" w:eastAsia="Times New Roman" w:hAnsi="Calibri" w:cs="Calibri"/>
          <w:color w:val="000000"/>
          <w:lang w:eastAsia="pl-PL"/>
        </w:rPr>
        <w:t>Cena podana na Formularzu Ofertowym jest ceną ostateczną, niepodlegającą negocjacji</w:t>
      </w:r>
      <w:r w:rsidR="0084113B">
        <w:rPr>
          <w:rFonts w:ascii="Calibri" w:eastAsia="Times New Roman" w:hAnsi="Calibri" w:cs="Calibri"/>
          <w:color w:val="000000"/>
          <w:lang w:eastAsia="pl-PL"/>
        </w:rPr>
        <w:t xml:space="preserve"> </w:t>
      </w:r>
      <w:r w:rsidRPr="0084113B">
        <w:rPr>
          <w:rFonts w:ascii="Calibri" w:eastAsia="Times New Roman" w:hAnsi="Calibri" w:cs="Calibri"/>
          <w:color w:val="000000"/>
          <w:lang w:eastAsia="pl-PL"/>
        </w:rPr>
        <w:t>i wyczerpującą wszelkie należności Wykonawcy wobec Zamawiającego związane z realizacją przedmiotu zamówienia.</w:t>
      </w:r>
    </w:p>
    <w:p w:rsidR="00BA4A62" w:rsidRPr="0084113B" w:rsidRDefault="00BA4A62" w:rsidP="0084113B">
      <w:pPr>
        <w:numPr>
          <w:ilvl w:val="0"/>
          <w:numId w:val="39"/>
        </w:numPr>
        <w:spacing w:before="100" w:beforeAutospacing="1" w:after="0" w:line="240" w:lineRule="auto"/>
        <w:ind w:left="426" w:hanging="426"/>
        <w:jc w:val="both"/>
        <w:rPr>
          <w:rFonts w:ascii="Times New Roman" w:eastAsia="Times New Roman" w:hAnsi="Times New Roman" w:cs="Times New Roman"/>
          <w:color w:val="000000"/>
          <w:lang w:eastAsia="pl-PL"/>
        </w:rPr>
      </w:pPr>
      <w:r w:rsidRPr="0084113B">
        <w:rPr>
          <w:rFonts w:ascii="Calibri" w:eastAsia="Times New Roman" w:hAnsi="Calibri" w:cs="Calibri"/>
          <w:color w:val="000000"/>
          <w:lang w:eastAsia="pl-PL"/>
        </w:rPr>
        <w:t xml:space="preserve">Cena oferty powinna być wyrażona w złotych polskich (PLN) z dokładnością do dwóch miejsc </w:t>
      </w:r>
      <w:r w:rsidR="0084113B">
        <w:rPr>
          <w:rFonts w:ascii="Calibri" w:eastAsia="Times New Roman" w:hAnsi="Calibri" w:cs="Calibri"/>
          <w:color w:val="000000"/>
          <w:lang w:eastAsia="pl-PL"/>
        </w:rPr>
        <w:t xml:space="preserve">                                </w:t>
      </w:r>
      <w:r w:rsidRPr="0084113B">
        <w:rPr>
          <w:rFonts w:ascii="Calibri" w:eastAsia="Times New Roman" w:hAnsi="Calibri" w:cs="Calibri"/>
          <w:color w:val="000000"/>
          <w:lang w:eastAsia="pl-PL"/>
        </w:rPr>
        <w:t>po przecinku.</w:t>
      </w:r>
    </w:p>
    <w:p w:rsidR="00BA4A62" w:rsidRPr="00BA4A62" w:rsidRDefault="00BA4A62" w:rsidP="0084113B">
      <w:pPr>
        <w:numPr>
          <w:ilvl w:val="0"/>
          <w:numId w:val="40"/>
        </w:numPr>
        <w:tabs>
          <w:tab w:val="clear" w:pos="720"/>
          <w:tab w:val="num" w:pos="426"/>
        </w:tabs>
        <w:spacing w:before="100" w:beforeAutospacing="1" w:after="0" w:line="240" w:lineRule="auto"/>
        <w:ind w:hanging="720"/>
        <w:jc w:val="both"/>
        <w:rPr>
          <w:rFonts w:ascii="Times New Roman" w:eastAsia="Times New Roman" w:hAnsi="Times New Roman" w:cs="Times New Roman"/>
          <w:color w:val="000000"/>
          <w:sz w:val="24"/>
          <w:szCs w:val="24"/>
          <w:lang w:eastAsia="pl-PL"/>
        </w:rPr>
      </w:pPr>
      <w:r w:rsidRPr="00BA4A62">
        <w:rPr>
          <w:rFonts w:ascii="Calibri" w:eastAsia="Times New Roman" w:hAnsi="Calibri" w:cs="Calibri"/>
          <w:color w:val="000000"/>
          <w:sz w:val="24"/>
          <w:szCs w:val="24"/>
          <w:lang w:eastAsia="pl-PL"/>
        </w:rPr>
        <w:t>Zamawiający nie przewiduje rozliczeń w walucie obcej.</w:t>
      </w:r>
    </w:p>
    <w:p w:rsidR="00BA4A62" w:rsidRPr="00BA4A62" w:rsidRDefault="00BA4A62" w:rsidP="0084113B">
      <w:pPr>
        <w:numPr>
          <w:ilvl w:val="0"/>
          <w:numId w:val="41"/>
        </w:numPr>
        <w:tabs>
          <w:tab w:val="clear" w:pos="720"/>
          <w:tab w:val="num" w:pos="426"/>
        </w:tabs>
        <w:spacing w:before="100" w:beforeAutospacing="1" w:after="0" w:line="240" w:lineRule="auto"/>
        <w:ind w:left="426" w:hanging="426"/>
        <w:jc w:val="both"/>
        <w:rPr>
          <w:rFonts w:ascii="Times New Roman" w:eastAsia="Times New Roman" w:hAnsi="Times New Roman" w:cs="Times New Roman"/>
          <w:color w:val="000000"/>
          <w:sz w:val="24"/>
          <w:szCs w:val="24"/>
          <w:lang w:eastAsia="pl-PL"/>
        </w:rPr>
      </w:pPr>
      <w:r w:rsidRPr="00BA4A62">
        <w:rPr>
          <w:rFonts w:ascii="Calibri" w:eastAsia="Times New Roman" w:hAnsi="Calibri" w:cs="Calibri"/>
          <w:color w:val="000000"/>
          <w:sz w:val="24"/>
          <w:szCs w:val="24"/>
          <w:lang w:eastAsia="pl-PL"/>
        </w:rPr>
        <w:t xml:space="preserve">Wyliczona cena oferty brutto będzie służyć do porównania złożonych ofert i do rozliczenia </w:t>
      </w:r>
      <w:r w:rsidR="0084113B">
        <w:rPr>
          <w:rFonts w:ascii="Calibri" w:eastAsia="Times New Roman" w:hAnsi="Calibri" w:cs="Calibri"/>
          <w:color w:val="000000"/>
          <w:sz w:val="24"/>
          <w:szCs w:val="24"/>
          <w:lang w:eastAsia="pl-PL"/>
        </w:rPr>
        <w:t xml:space="preserve">                     </w:t>
      </w:r>
      <w:r w:rsidRPr="00BA4A62">
        <w:rPr>
          <w:rFonts w:ascii="Calibri" w:eastAsia="Times New Roman" w:hAnsi="Calibri" w:cs="Calibri"/>
          <w:color w:val="000000"/>
          <w:sz w:val="24"/>
          <w:szCs w:val="24"/>
          <w:lang w:eastAsia="pl-PL"/>
        </w:rPr>
        <w:t>w trakcie realizacji zamówienia.</w:t>
      </w:r>
      <w:r w:rsidR="0084113B">
        <w:rPr>
          <w:rFonts w:ascii="Calibri" w:eastAsia="Times New Roman" w:hAnsi="Calibri" w:cs="Calibri"/>
          <w:color w:val="000000"/>
          <w:sz w:val="24"/>
          <w:szCs w:val="24"/>
          <w:lang w:eastAsia="pl-PL"/>
        </w:rPr>
        <w:t xml:space="preserve">                         </w:t>
      </w:r>
    </w:p>
    <w:p w:rsidR="00BA4A62" w:rsidRPr="0084113B" w:rsidRDefault="00BA4A62" w:rsidP="007F7283">
      <w:pPr>
        <w:numPr>
          <w:ilvl w:val="0"/>
          <w:numId w:val="42"/>
        </w:numPr>
        <w:spacing w:before="100" w:beforeAutospacing="1" w:after="0" w:line="240" w:lineRule="auto"/>
        <w:jc w:val="both"/>
        <w:rPr>
          <w:rFonts w:ascii="Times New Roman" w:eastAsia="Times New Roman" w:hAnsi="Times New Roman" w:cs="Times New Roman"/>
          <w:color w:val="000000"/>
          <w:lang w:eastAsia="pl-PL"/>
        </w:rPr>
      </w:pPr>
      <w:r w:rsidRPr="0084113B">
        <w:rPr>
          <w:rFonts w:ascii="Calibri" w:eastAsia="Times New Roman" w:hAnsi="Calibri" w:cs="Calibri"/>
          <w:color w:val="000000"/>
          <w:lang w:eastAsia="pl-PL"/>
        </w:rPr>
        <w:t>Jeżeli została złożona oferta, której wybór prowadziłby do powstania u </w:t>
      </w:r>
      <w:r w:rsidR="0084113B" w:rsidRPr="0084113B">
        <w:rPr>
          <w:rFonts w:ascii="Calibri" w:eastAsia="Times New Roman" w:hAnsi="Calibri" w:cs="Calibri"/>
          <w:color w:val="000000"/>
          <w:lang w:eastAsia="pl-PL"/>
        </w:rPr>
        <w:t>Z</w:t>
      </w:r>
      <w:r w:rsidRPr="0084113B">
        <w:rPr>
          <w:rFonts w:ascii="Calibri" w:eastAsia="Times New Roman" w:hAnsi="Calibri" w:cs="Calibri"/>
          <w:color w:val="000000"/>
          <w:lang w:eastAsia="pl-PL"/>
        </w:rPr>
        <w:t>amawiającego obowiązku podatkowego zgodnie z ustawą z dnia 11 marca 2004 r. o podatku od towarów i</w:t>
      </w:r>
      <w:r w:rsidR="0084113B">
        <w:rPr>
          <w:rFonts w:ascii="Calibri" w:eastAsia="Times New Roman" w:hAnsi="Calibri" w:cs="Calibri"/>
          <w:color w:val="000000"/>
          <w:lang w:eastAsia="pl-PL"/>
        </w:rPr>
        <w:t xml:space="preserve"> usług (</w:t>
      </w:r>
      <w:r w:rsidR="001601D8">
        <w:rPr>
          <w:rFonts w:ascii="Calibri" w:eastAsia="Times New Roman" w:hAnsi="Calibri" w:cs="Calibri"/>
          <w:color w:val="000000"/>
          <w:lang w:eastAsia="pl-PL"/>
        </w:rPr>
        <w:t xml:space="preserve">t. j. </w:t>
      </w:r>
      <w:r w:rsidR="0084113B">
        <w:rPr>
          <w:rFonts w:ascii="Calibri" w:eastAsia="Times New Roman" w:hAnsi="Calibri" w:cs="Calibri"/>
          <w:color w:val="000000"/>
          <w:lang w:eastAsia="pl-PL"/>
        </w:rPr>
        <w:t xml:space="preserve">Dz. U. </w:t>
      </w:r>
      <w:r w:rsidR="001601D8">
        <w:rPr>
          <w:rFonts w:ascii="Calibri" w:eastAsia="Times New Roman" w:hAnsi="Calibri" w:cs="Calibri"/>
          <w:color w:val="000000"/>
          <w:lang w:eastAsia="pl-PL"/>
        </w:rPr>
        <w:t xml:space="preserve">                    </w:t>
      </w:r>
      <w:r w:rsidR="0084113B">
        <w:rPr>
          <w:rFonts w:ascii="Calibri" w:eastAsia="Times New Roman" w:hAnsi="Calibri" w:cs="Calibri"/>
          <w:color w:val="000000"/>
          <w:lang w:eastAsia="pl-PL"/>
        </w:rPr>
        <w:t>z 2021 r.</w:t>
      </w:r>
      <w:r w:rsidR="001601D8">
        <w:rPr>
          <w:rFonts w:ascii="Calibri" w:eastAsia="Times New Roman" w:hAnsi="Calibri" w:cs="Calibri"/>
          <w:color w:val="000000"/>
          <w:lang w:eastAsia="pl-PL"/>
        </w:rPr>
        <w:t>,</w:t>
      </w:r>
      <w:r w:rsidR="0084113B">
        <w:rPr>
          <w:rFonts w:ascii="Calibri" w:eastAsia="Times New Roman" w:hAnsi="Calibri" w:cs="Calibri"/>
          <w:color w:val="000000"/>
          <w:lang w:eastAsia="pl-PL"/>
        </w:rPr>
        <w:t xml:space="preserve"> poz. 685</w:t>
      </w:r>
      <w:r w:rsidRPr="0084113B">
        <w:rPr>
          <w:rFonts w:ascii="Calibri" w:eastAsia="Times New Roman" w:hAnsi="Calibri" w:cs="Calibri"/>
          <w:color w:val="000000"/>
          <w:lang w:eastAsia="pl-PL"/>
        </w:rPr>
        <w:t xml:space="preserve"> z </w:t>
      </w:r>
      <w:proofErr w:type="spellStart"/>
      <w:r w:rsidRPr="0084113B">
        <w:rPr>
          <w:rFonts w:ascii="Calibri" w:eastAsia="Times New Roman" w:hAnsi="Calibri" w:cs="Calibri"/>
          <w:color w:val="000000"/>
          <w:lang w:eastAsia="pl-PL"/>
        </w:rPr>
        <w:t>późn</w:t>
      </w:r>
      <w:proofErr w:type="spellEnd"/>
      <w:r w:rsidRPr="0084113B">
        <w:rPr>
          <w:rFonts w:ascii="Calibri" w:eastAsia="Times New Roman" w:hAnsi="Calibri" w:cs="Calibri"/>
          <w:color w:val="000000"/>
          <w:lang w:eastAsia="pl-PL"/>
        </w:rPr>
        <w:t xml:space="preserve">. zm.), dla celów zastosowania kryterium ceny lub kosztu </w:t>
      </w:r>
      <w:r w:rsidR="001601D8">
        <w:rPr>
          <w:rFonts w:ascii="Calibri" w:eastAsia="Times New Roman" w:hAnsi="Calibri" w:cs="Calibri"/>
          <w:color w:val="000000"/>
          <w:lang w:eastAsia="pl-PL"/>
        </w:rPr>
        <w:t>Z</w:t>
      </w:r>
      <w:r w:rsidRPr="0084113B">
        <w:rPr>
          <w:rFonts w:ascii="Calibri" w:eastAsia="Times New Roman" w:hAnsi="Calibri" w:cs="Calibri"/>
          <w:color w:val="000000"/>
          <w:lang w:eastAsia="pl-PL"/>
        </w:rPr>
        <w:t>amawiający dolicza do przedstawionej w tej ofercie ceny kwotę podatku od towarów i usług, którą miałby obowiązek rozliczyć.</w:t>
      </w:r>
      <w:r w:rsidRPr="0084113B">
        <w:rPr>
          <w:rFonts w:ascii="Calibri" w:eastAsia="Times New Roman" w:hAnsi="Calibri" w:cs="Calibri"/>
          <w:b/>
          <w:bCs/>
          <w:color w:val="000000"/>
          <w:lang w:eastAsia="pl-PL"/>
        </w:rPr>
        <w:t xml:space="preserve"> </w:t>
      </w:r>
      <w:r w:rsidRPr="0084113B">
        <w:rPr>
          <w:rFonts w:ascii="Calibri" w:eastAsia="Times New Roman" w:hAnsi="Calibri" w:cs="Calibri"/>
          <w:color w:val="000000"/>
          <w:lang w:eastAsia="pl-PL"/>
        </w:rPr>
        <w:t xml:space="preserve">W ofercie, o której mowa w ust. 1, </w:t>
      </w:r>
      <w:r w:rsidR="001601D8">
        <w:rPr>
          <w:rFonts w:ascii="Calibri" w:eastAsia="Times New Roman" w:hAnsi="Calibri" w:cs="Calibri"/>
          <w:color w:val="000000"/>
          <w:lang w:eastAsia="pl-PL"/>
        </w:rPr>
        <w:t>W</w:t>
      </w:r>
      <w:r w:rsidRPr="0084113B">
        <w:rPr>
          <w:rFonts w:ascii="Calibri" w:eastAsia="Times New Roman" w:hAnsi="Calibri" w:cs="Calibri"/>
          <w:color w:val="000000"/>
          <w:lang w:eastAsia="pl-PL"/>
        </w:rPr>
        <w:t>ykonawca ma obowiązek:</w:t>
      </w:r>
    </w:p>
    <w:p w:rsidR="001601D8" w:rsidRPr="001601D8" w:rsidRDefault="00BA4A62" w:rsidP="00456DCC">
      <w:pPr>
        <w:pStyle w:val="Akapitzlist"/>
        <w:numPr>
          <w:ilvl w:val="0"/>
          <w:numId w:val="56"/>
        </w:numPr>
        <w:spacing w:before="100" w:beforeAutospacing="1" w:after="0" w:line="240" w:lineRule="auto"/>
        <w:ind w:left="828" w:hanging="408"/>
        <w:jc w:val="both"/>
        <w:rPr>
          <w:rFonts w:ascii="Times New Roman" w:eastAsia="Times New Roman" w:hAnsi="Times New Roman" w:cs="Times New Roman"/>
          <w:color w:val="000000"/>
          <w:sz w:val="24"/>
          <w:szCs w:val="24"/>
          <w:lang w:eastAsia="pl-PL"/>
        </w:rPr>
      </w:pPr>
      <w:r w:rsidRPr="001601D8">
        <w:rPr>
          <w:rFonts w:ascii="Calibri" w:eastAsia="Times New Roman" w:hAnsi="Calibri" w:cs="Calibri"/>
          <w:color w:val="000000"/>
          <w:sz w:val="24"/>
          <w:szCs w:val="24"/>
          <w:lang w:eastAsia="pl-PL"/>
        </w:rPr>
        <w:t xml:space="preserve">poinformowania </w:t>
      </w:r>
      <w:r w:rsidR="001601D8" w:rsidRPr="001601D8">
        <w:rPr>
          <w:rFonts w:ascii="Calibri" w:eastAsia="Times New Roman" w:hAnsi="Calibri" w:cs="Calibri"/>
          <w:color w:val="000000"/>
          <w:sz w:val="24"/>
          <w:szCs w:val="24"/>
          <w:lang w:eastAsia="pl-PL"/>
        </w:rPr>
        <w:t>Z</w:t>
      </w:r>
      <w:r w:rsidRPr="001601D8">
        <w:rPr>
          <w:rFonts w:ascii="Calibri" w:eastAsia="Times New Roman" w:hAnsi="Calibri" w:cs="Calibri"/>
          <w:color w:val="000000"/>
          <w:sz w:val="24"/>
          <w:szCs w:val="24"/>
          <w:lang w:eastAsia="pl-PL"/>
        </w:rPr>
        <w:t>amawiającego, że wybór jego oferty będzie prowadził do powstania u zamawiającego obowiązku podatkowego;</w:t>
      </w:r>
    </w:p>
    <w:p w:rsidR="001601D8" w:rsidRPr="001601D8" w:rsidRDefault="00BA4A62" w:rsidP="001601D8">
      <w:pPr>
        <w:pStyle w:val="Akapitzlist"/>
        <w:numPr>
          <w:ilvl w:val="0"/>
          <w:numId w:val="56"/>
        </w:numPr>
        <w:spacing w:before="100" w:beforeAutospacing="1" w:after="0" w:line="240" w:lineRule="auto"/>
        <w:ind w:left="828" w:hanging="408"/>
        <w:jc w:val="both"/>
        <w:rPr>
          <w:rFonts w:ascii="Times New Roman" w:eastAsia="Times New Roman" w:hAnsi="Times New Roman" w:cs="Times New Roman"/>
          <w:color w:val="000000"/>
          <w:sz w:val="24"/>
          <w:szCs w:val="24"/>
          <w:lang w:eastAsia="pl-PL"/>
        </w:rPr>
      </w:pPr>
      <w:r w:rsidRPr="001601D8">
        <w:rPr>
          <w:rFonts w:ascii="Calibri" w:eastAsia="Times New Roman" w:hAnsi="Calibri" w:cs="Calibri"/>
          <w:color w:val="000000"/>
          <w:sz w:val="24"/>
          <w:szCs w:val="24"/>
          <w:lang w:eastAsia="pl-PL"/>
        </w:rPr>
        <w:t>wskazania nazwy (rodzaju) towaru lub usługi, których dostawa lub świadczenie będą prowadziły do powstania obowiązku podatkowego;</w:t>
      </w:r>
    </w:p>
    <w:p w:rsidR="001601D8" w:rsidRPr="001601D8" w:rsidRDefault="00BA4A62" w:rsidP="001601D8">
      <w:pPr>
        <w:pStyle w:val="Akapitzlist"/>
        <w:numPr>
          <w:ilvl w:val="0"/>
          <w:numId w:val="56"/>
        </w:numPr>
        <w:spacing w:before="100" w:beforeAutospacing="1" w:after="0" w:line="240" w:lineRule="auto"/>
        <w:ind w:left="828" w:hanging="408"/>
        <w:jc w:val="both"/>
        <w:rPr>
          <w:rFonts w:ascii="Times New Roman" w:eastAsia="Times New Roman" w:hAnsi="Times New Roman" w:cs="Times New Roman"/>
          <w:color w:val="000000"/>
          <w:sz w:val="24"/>
          <w:szCs w:val="24"/>
          <w:lang w:eastAsia="pl-PL"/>
        </w:rPr>
      </w:pPr>
      <w:r w:rsidRPr="001601D8">
        <w:rPr>
          <w:rFonts w:ascii="Calibri" w:eastAsia="Times New Roman" w:hAnsi="Calibri" w:cs="Calibri"/>
          <w:color w:val="000000"/>
          <w:sz w:val="24"/>
          <w:szCs w:val="24"/>
          <w:lang w:eastAsia="pl-PL"/>
        </w:rPr>
        <w:t>wskazania wartości towaru lub usługi objętego obowiązkiem podatkowym zamawiającego, bez kwoty podatku;</w:t>
      </w:r>
    </w:p>
    <w:p w:rsidR="00BA4A62" w:rsidRPr="001601D8" w:rsidRDefault="00BA4A62" w:rsidP="001601D8">
      <w:pPr>
        <w:pStyle w:val="Akapitzlist"/>
        <w:numPr>
          <w:ilvl w:val="0"/>
          <w:numId w:val="56"/>
        </w:numPr>
        <w:spacing w:before="100" w:beforeAutospacing="1" w:after="0" w:line="240" w:lineRule="auto"/>
        <w:ind w:left="828" w:hanging="408"/>
        <w:jc w:val="both"/>
        <w:rPr>
          <w:rFonts w:ascii="Times New Roman" w:eastAsia="Times New Roman" w:hAnsi="Times New Roman" w:cs="Times New Roman"/>
          <w:color w:val="000000"/>
          <w:sz w:val="24"/>
          <w:szCs w:val="24"/>
          <w:lang w:eastAsia="pl-PL"/>
        </w:rPr>
      </w:pPr>
      <w:r w:rsidRPr="001601D8">
        <w:rPr>
          <w:rFonts w:ascii="Calibri" w:eastAsia="Times New Roman" w:hAnsi="Calibri" w:cs="Calibri"/>
          <w:color w:val="000000"/>
          <w:sz w:val="24"/>
          <w:szCs w:val="24"/>
          <w:lang w:eastAsia="pl-PL"/>
        </w:rPr>
        <w:t>wskazania stawki podatku od towarów i usług, która zgodnie z wiedzą wykonawcy, będzie miała zastosowanie.</w:t>
      </w:r>
    </w:p>
    <w:p w:rsidR="001A7909" w:rsidRPr="00FC402B" w:rsidRDefault="001A7909" w:rsidP="00F74676">
      <w:pPr>
        <w:pStyle w:val="Nagwek2"/>
      </w:pPr>
      <w:bookmarkStart w:id="14" w:name="_Toc65869809"/>
      <w:r w:rsidRPr="00FC402B">
        <w:t>§</w:t>
      </w:r>
      <w:r w:rsidR="001E01A7">
        <w:t xml:space="preserve"> 13</w:t>
      </w:r>
      <w:r w:rsidRPr="00FC402B">
        <w:t>. Wymagania dotyczące wadium.</w:t>
      </w:r>
      <w:bookmarkEnd w:id="14"/>
    </w:p>
    <w:p w:rsidR="007B5507" w:rsidRDefault="001A7909" w:rsidP="007F7283">
      <w:pPr>
        <w:pStyle w:val="Akapitzlist"/>
        <w:numPr>
          <w:ilvl w:val="0"/>
          <w:numId w:val="20"/>
        </w:numPr>
      </w:pPr>
      <w:r w:rsidRPr="00F74676">
        <w:t>Zamawiający nie żąda od wykonawców wniesienia wadium.</w:t>
      </w:r>
      <w:bookmarkStart w:id="15" w:name="_Toc65869810"/>
    </w:p>
    <w:p w:rsidR="001A7909" w:rsidRPr="00FC402B" w:rsidRDefault="001A7909" w:rsidP="00F74676">
      <w:pPr>
        <w:pStyle w:val="Nagwek2"/>
      </w:pPr>
      <w:r w:rsidRPr="00FC402B">
        <w:lastRenderedPageBreak/>
        <w:t>§</w:t>
      </w:r>
      <w:r w:rsidR="001E01A7">
        <w:t xml:space="preserve"> 14</w:t>
      </w:r>
      <w:r w:rsidRPr="00FC402B">
        <w:t>. Termin związania ofertą.</w:t>
      </w:r>
      <w:bookmarkEnd w:id="15"/>
    </w:p>
    <w:p w:rsidR="001A7909" w:rsidRPr="002B6B79" w:rsidRDefault="001A7909" w:rsidP="007F7283">
      <w:pPr>
        <w:pStyle w:val="Akapitzlist"/>
        <w:numPr>
          <w:ilvl w:val="0"/>
          <w:numId w:val="21"/>
        </w:numPr>
        <w:tabs>
          <w:tab w:val="clear" w:pos="454"/>
          <w:tab w:val="left" w:pos="450"/>
        </w:tabs>
        <w:suppressAutoHyphens/>
        <w:spacing w:after="0" w:line="240" w:lineRule="auto"/>
        <w:jc w:val="both"/>
        <w:rPr>
          <w:rFonts w:cstheme="minorHAnsi"/>
        </w:rPr>
      </w:pPr>
      <w:r w:rsidRPr="002B6B79">
        <w:rPr>
          <w:rFonts w:cstheme="minorHAnsi"/>
        </w:rPr>
        <w:t xml:space="preserve">Wykonawca będzie związany ofertą przez okres </w:t>
      </w:r>
      <w:r w:rsidRPr="002B6B79">
        <w:rPr>
          <w:rFonts w:cstheme="minorHAnsi"/>
          <w:b/>
          <w:bCs/>
        </w:rPr>
        <w:t>30 dni</w:t>
      </w:r>
      <w:r w:rsidRPr="002B6B79">
        <w:rPr>
          <w:rFonts w:cstheme="minorHAnsi"/>
        </w:rPr>
        <w:t xml:space="preserve">, tj. do dnia </w:t>
      </w:r>
      <w:r w:rsidR="00752FD2" w:rsidRPr="002B6B79">
        <w:rPr>
          <w:rFonts w:cstheme="minorHAnsi"/>
          <w:b/>
        </w:rPr>
        <w:t>25</w:t>
      </w:r>
      <w:r w:rsidR="0032350C" w:rsidRPr="002B6B79">
        <w:rPr>
          <w:rFonts w:cstheme="minorHAnsi"/>
          <w:b/>
        </w:rPr>
        <w:t>.09</w:t>
      </w:r>
      <w:r w:rsidR="00513590" w:rsidRPr="002B6B79">
        <w:rPr>
          <w:rFonts w:cstheme="minorHAnsi"/>
          <w:b/>
        </w:rPr>
        <w:t>.</w:t>
      </w:r>
      <w:r w:rsidR="00626EE8" w:rsidRPr="002B6B79">
        <w:rPr>
          <w:rFonts w:cstheme="minorHAnsi"/>
          <w:b/>
        </w:rPr>
        <w:t>2021</w:t>
      </w:r>
      <w:r w:rsidRPr="002B6B79">
        <w:rPr>
          <w:rFonts w:cstheme="minorHAnsi"/>
          <w:b/>
          <w:caps/>
        </w:rPr>
        <w:t xml:space="preserve"> </w:t>
      </w:r>
      <w:r w:rsidRPr="002B6B79">
        <w:rPr>
          <w:rFonts w:cstheme="minorHAnsi"/>
        </w:rPr>
        <w:t>r. Bieg terminu związania ofertą rozpoczyna się wraz z upływem terminu składania ofert.</w:t>
      </w:r>
    </w:p>
    <w:p w:rsidR="001A7909" w:rsidRPr="001601D8" w:rsidRDefault="001A7909" w:rsidP="007F7283">
      <w:pPr>
        <w:pStyle w:val="Akapitzlist"/>
        <w:numPr>
          <w:ilvl w:val="0"/>
          <w:numId w:val="21"/>
        </w:numPr>
        <w:tabs>
          <w:tab w:val="left" w:pos="513"/>
        </w:tabs>
        <w:suppressAutoHyphens/>
        <w:spacing w:after="0" w:line="240" w:lineRule="auto"/>
        <w:jc w:val="both"/>
        <w:rPr>
          <w:rFonts w:cstheme="minorHAnsi"/>
        </w:rPr>
      </w:pPr>
      <w:r w:rsidRPr="001601D8">
        <w:rPr>
          <w:rFonts w:cstheme="minorHAnsi"/>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1A7909" w:rsidRPr="00FC402B" w:rsidRDefault="001A7909" w:rsidP="001A7909">
      <w:pPr>
        <w:pStyle w:val="Tekstpodstawowywcity"/>
        <w:tabs>
          <w:tab w:val="left" w:pos="2220"/>
        </w:tabs>
        <w:ind w:left="0"/>
        <w:rPr>
          <w:rFonts w:cstheme="minorHAnsi"/>
          <w:b/>
          <w:bCs/>
          <w:sz w:val="24"/>
          <w:szCs w:val="24"/>
        </w:rPr>
      </w:pPr>
    </w:p>
    <w:p w:rsidR="001A7909" w:rsidRPr="002B6B79" w:rsidRDefault="001E01A7" w:rsidP="00F74676">
      <w:pPr>
        <w:pStyle w:val="Nagwek2"/>
      </w:pPr>
      <w:bookmarkStart w:id="16" w:name="_Toc65869811"/>
      <w:r>
        <w:t>§ 15</w:t>
      </w:r>
      <w:r w:rsidR="001A7909" w:rsidRPr="00FC402B">
        <w:t xml:space="preserve">. Sposób i termin składania i </w:t>
      </w:r>
      <w:r w:rsidR="001A7909" w:rsidRPr="002B6B79">
        <w:t>otwarcia ofert.</w:t>
      </w:r>
      <w:bookmarkEnd w:id="16"/>
    </w:p>
    <w:p w:rsidR="001A7909" w:rsidRPr="00470031" w:rsidRDefault="001A7909" w:rsidP="007F7283">
      <w:pPr>
        <w:pStyle w:val="Akapitzlist"/>
        <w:numPr>
          <w:ilvl w:val="0"/>
          <w:numId w:val="22"/>
        </w:numPr>
        <w:jc w:val="both"/>
      </w:pPr>
      <w:r w:rsidRPr="002B6B79">
        <w:t xml:space="preserve">Wykonawca składa ofertę do dnia </w:t>
      </w:r>
      <w:r w:rsidR="00752FD2" w:rsidRPr="002B6B79">
        <w:rPr>
          <w:b/>
        </w:rPr>
        <w:t>27</w:t>
      </w:r>
      <w:r w:rsidR="0032350C" w:rsidRPr="002B6B79">
        <w:rPr>
          <w:b/>
        </w:rPr>
        <w:t>.08</w:t>
      </w:r>
      <w:r w:rsidR="00513590" w:rsidRPr="002B6B79">
        <w:rPr>
          <w:b/>
        </w:rPr>
        <w:t>.2021</w:t>
      </w:r>
      <w:r w:rsidR="00513590" w:rsidRPr="002B6B79">
        <w:t xml:space="preserve"> </w:t>
      </w:r>
      <w:r w:rsidR="00A71B6D" w:rsidRPr="002B6B79">
        <w:rPr>
          <w:b/>
        </w:rPr>
        <w:t xml:space="preserve"> r, do godziny 09:0</w:t>
      </w:r>
      <w:r w:rsidRPr="002B6B79">
        <w:rPr>
          <w:b/>
        </w:rPr>
        <w:t xml:space="preserve">0, </w:t>
      </w:r>
      <w:r w:rsidRPr="002B6B79">
        <w:t xml:space="preserve">za pośrednictwem „Formularza </w:t>
      </w:r>
      <w:r w:rsidR="002B6B79">
        <w:t xml:space="preserve">                    </w:t>
      </w:r>
      <w:r w:rsidRPr="002B6B79">
        <w:t>do złożenia, zmiany, wycofania oferty dostępnego</w:t>
      </w:r>
      <w:r w:rsidRPr="00470031">
        <w:t xml:space="preserve"> na </w:t>
      </w:r>
      <w:proofErr w:type="spellStart"/>
      <w:r w:rsidRPr="00470031">
        <w:t>ePUAP</w:t>
      </w:r>
      <w:proofErr w:type="spellEnd"/>
      <w:r w:rsidRPr="00470031">
        <w:t xml:space="preserve"> i udostępnionego również na </w:t>
      </w:r>
      <w:proofErr w:type="spellStart"/>
      <w:r w:rsidRPr="00470031">
        <w:t>miniPortalu</w:t>
      </w:r>
      <w:proofErr w:type="spellEnd"/>
      <w:r w:rsidRPr="00470031">
        <w:t>.</w:t>
      </w:r>
    </w:p>
    <w:p w:rsidR="001A7909" w:rsidRPr="004E0C4D" w:rsidRDefault="001A7909" w:rsidP="00470031">
      <w:pPr>
        <w:pStyle w:val="Akapitzlist"/>
        <w:ind w:left="454"/>
        <w:jc w:val="both"/>
        <w:rPr>
          <w:color w:val="FF0000"/>
        </w:rPr>
      </w:pPr>
      <w:r w:rsidRPr="00470031">
        <w:t>Adres skrzynki zamawiającego</w:t>
      </w:r>
      <w:r w:rsidR="009459E7" w:rsidRPr="009459E7">
        <w:t xml:space="preserve">– skrytka </w:t>
      </w:r>
      <w:proofErr w:type="spellStart"/>
      <w:r w:rsidRPr="009459E7">
        <w:t>ePUAP</w:t>
      </w:r>
      <w:proofErr w:type="spellEnd"/>
      <w:r w:rsidRPr="009459E7">
        <w:t>:</w:t>
      </w:r>
      <w:r w:rsidR="00A71B6D">
        <w:t xml:space="preserve"> </w:t>
      </w:r>
      <w:r w:rsidR="00FA01EB">
        <w:rPr>
          <w:b/>
        </w:rPr>
        <w:t>/</w:t>
      </w:r>
      <w:proofErr w:type="spellStart"/>
      <w:r w:rsidR="00752FD2">
        <w:rPr>
          <w:b/>
        </w:rPr>
        <w:t>ZGKiM_</w:t>
      </w:r>
      <w:r w:rsidR="00FA01EB">
        <w:rPr>
          <w:b/>
        </w:rPr>
        <w:t>kuznia</w:t>
      </w:r>
      <w:proofErr w:type="spellEnd"/>
      <w:r w:rsidR="00BA4A62">
        <w:rPr>
          <w:b/>
        </w:rPr>
        <w:t>/skrytka</w:t>
      </w:r>
      <w:r w:rsidR="00752FD2">
        <w:rPr>
          <w:b/>
        </w:rPr>
        <w:t xml:space="preserve"> ESP</w:t>
      </w:r>
      <w:r w:rsidRPr="009459E7">
        <w:t xml:space="preserve"> przy </w:t>
      </w:r>
      <w:r w:rsidRPr="00470031">
        <w:t xml:space="preserve">użyciu </w:t>
      </w:r>
      <w:proofErr w:type="spellStart"/>
      <w:r w:rsidR="002B6B79">
        <w:t>miniP</w:t>
      </w:r>
      <w:r w:rsidR="00D677D3">
        <w:t>ortalu</w:t>
      </w:r>
      <w:proofErr w:type="spellEnd"/>
      <w:r w:rsidR="00D677D3">
        <w:t xml:space="preserve"> </w:t>
      </w:r>
      <w:hyperlink r:id="rId20" w:history="1">
        <w:r w:rsidRPr="00470031">
          <w:rPr>
            <w:rStyle w:val="Hipercze"/>
            <w:rFonts w:cstheme="minorHAnsi"/>
          </w:rPr>
          <w:t>https://miniPortal.uzp.gov.pl</w:t>
        </w:r>
      </w:hyperlink>
      <w:r w:rsidRPr="00470031">
        <w:t>.</w:t>
      </w:r>
    </w:p>
    <w:p w:rsidR="00470031" w:rsidRDefault="001A7909" w:rsidP="00470031">
      <w:pPr>
        <w:pStyle w:val="Akapitzlist"/>
        <w:ind w:left="454"/>
        <w:jc w:val="both"/>
      </w:pPr>
      <w:r w:rsidRPr="00470031">
        <w:t>Funkcjonalność do zaszyfrowania oferty przez Wykonawcę jest dostępna dla</w:t>
      </w:r>
      <w:r w:rsidR="00D677D3">
        <w:t xml:space="preserve"> </w:t>
      </w:r>
      <w:r w:rsidR="002B6B79">
        <w:t>W</w:t>
      </w:r>
      <w:r w:rsidRPr="00470031">
        <w:t xml:space="preserve">ykonawców </w:t>
      </w:r>
      <w:r w:rsidR="002B6B79">
        <w:t xml:space="preserve">                                          </w:t>
      </w:r>
      <w:r w:rsidRPr="00470031">
        <w:t xml:space="preserve">na </w:t>
      </w:r>
      <w:proofErr w:type="spellStart"/>
      <w:r w:rsidRPr="00470031">
        <w:t>miniPortalu</w:t>
      </w:r>
      <w:proofErr w:type="spellEnd"/>
      <w:r w:rsidRPr="00470031">
        <w:t xml:space="preserve">, w szczegółach danego postępowania. </w:t>
      </w:r>
    </w:p>
    <w:p w:rsidR="001A7909" w:rsidRPr="00470031" w:rsidRDefault="001A7909" w:rsidP="00470031">
      <w:pPr>
        <w:pStyle w:val="Akapitzlist"/>
        <w:ind w:left="454"/>
        <w:jc w:val="both"/>
      </w:pPr>
      <w:r w:rsidRPr="00470031">
        <w:t>W formularzu</w:t>
      </w:r>
      <w:r w:rsidR="00D677D3">
        <w:t xml:space="preserve"> </w:t>
      </w:r>
      <w:r w:rsidRPr="00470031">
        <w:t xml:space="preserve">oferty Wykonawca zobowiązany jest podać adres skrzynki </w:t>
      </w:r>
      <w:proofErr w:type="spellStart"/>
      <w:r w:rsidRPr="00470031">
        <w:t>ePUAP</w:t>
      </w:r>
      <w:proofErr w:type="spellEnd"/>
      <w:r w:rsidRPr="00470031">
        <w:t>, na którym</w:t>
      </w:r>
      <w:r w:rsidR="00D677D3">
        <w:t xml:space="preserve"> </w:t>
      </w:r>
      <w:r w:rsidRPr="00470031">
        <w:t>prowadzona będzie korespondencja związana z postępowaniem.</w:t>
      </w:r>
    </w:p>
    <w:p w:rsidR="001A7909" w:rsidRPr="00FC402B" w:rsidRDefault="001A7909" w:rsidP="007F7283">
      <w:pPr>
        <w:pStyle w:val="Akapitzlist"/>
        <w:numPr>
          <w:ilvl w:val="0"/>
          <w:numId w:val="22"/>
        </w:numPr>
        <w:jc w:val="both"/>
      </w:pPr>
      <w:r w:rsidRPr="00FC402B">
        <w:t>Ofertę należy sporządzić w języku polskim.</w:t>
      </w:r>
    </w:p>
    <w:p w:rsidR="001A7909" w:rsidRPr="00FC402B" w:rsidRDefault="001A7909" w:rsidP="007F7283">
      <w:pPr>
        <w:pStyle w:val="Akapitzlist"/>
        <w:numPr>
          <w:ilvl w:val="0"/>
          <w:numId w:val="22"/>
        </w:numPr>
        <w:jc w:val="both"/>
      </w:pPr>
      <w:r w:rsidRPr="00FC402B">
        <w:t>Ofertę w postępowaniu składa się, pod rygorem nieważności, w formie elektronicznej  lub w postaci elektronicznej opatrzonej podpisem zaufanym lub podpisem osobistym.</w:t>
      </w:r>
    </w:p>
    <w:p w:rsidR="001A7909" w:rsidRPr="00FC402B" w:rsidRDefault="001A7909" w:rsidP="007F7283">
      <w:pPr>
        <w:pStyle w:val="Akapitzlist"/>
        <w:numPr>
          <w:ilvl w:val="0"/>
          <w:numId w:val="22"/>
        </w:numPr>
        <w:jc w:val="both"/>
      </w:pPr>
      <w:r w:rsidRPr="00FC402B">
        <w:t>Sposób złożenia oferty, w tym zaszyfrowania oferty opisany został w</w:t>
      </w:r>
      <w:r w:rsidR="00D677D3">
        <w:t xml:space="preserve"> </w:t>
      </w:r>
      <w:r w:rsidRPr="00FC402B">
        <w:t xml:space="preserve">„Instrukcji użytkownika”, dostępnej na stronie: </w:t>
      </w:r>
      <w:hyperlink r:id="rId21" w:history="1">
        <w:r w:rsidRPr="00470031">
          <w:rPr>
            <w:rStyle w:val="Hipercze"/>
            <w:rFonts w:cstheme="minorHAnsi"/>
            <w:sz w:val="24"/>
            <w:szCs w:val="24"/>
          </w:rPr>
          <w:t>https://miniportal.uzp.gov.pl/</w:t>
        </w:r>
      </w:hyperlink>
    </w:p>
    <w:p w:rsidR="001A7909" w:rsidRPr="00FC402B" w:rsidRDefault="001A7909" w:rsidP="007F7283">
      <w:pPr>
        <w:pStyle w:val="Akapitzlist"/>
        <w:numPr>
          <w:ilvl w:val="0"/>
          <w:numId w:val="22"/>
        </w:numPr>
        <w:jc w:val="both"/>
      </w:pPr>
      <w:r w:rsidRPr="00FC402B">
        <w:t>Jeżeli dokumenty elektroniczne, przekazywane przy użyciu środków komunikacji</w:t>
      </w:r>
      <w:r w:rsidR="00D677D3">
        <w:t xml:space="preserve"> </w:t>
      </w:r>
      <w:r w:rsidRPr="00FC402B">
        <w:t>elektronicznej, zawierają informacje stanowiące tajemnicę przedsiębiorstwa w</w:t>
      </w:r>
      <w:r w:rsidR="00D677D3">
        <w:t xml:space="preserve"> </w:t>
      </w:r>
      <w:r w:rsidRPr="00FC402B">
        <w:t>rozumieniu przepisów ustawy z dnia 16 kwietnia 1993 r. o zwalczaniu nieuczciwej</w:t>
      </w:r>
      <w:r w:rsidR="00D677D3">
        <w:t xml:space="preserve"> </w:t>
      </w:r>
      <w:r w:rsidRPr="00FC402B">
        <w:t>konkurencji (</w:t>
      </w:r>
      <w:r w:rsidR="002B6B79">
        <w:t xml:space="preserve">t. j. </w:t>
      </w:r>
      <w:r w:rsidRPr="00FC402B">
        <w:t xml:space="preserve">Dz. U. z 2020 r. poz. 1913), </w:t>
      </w:r>
      <w:r w:rsidR="002B6B79">
        <w:t>W</w:t>
      </w:r>
      <w:r w:rsidRPr="00FC402B">
        <w:t xml:space="preserve">ykonawca, </w:t>
      </w:r>
      <w:r w:rsidR="007A2FB9">
        <w:br/>
      </w:r>
      <w:r w:rsidRPr="00FC402B">
        <w:t>w celu utrzymania w poufności</w:t>
      </w:r>
      <w:r w:rsidR="00F97695">
        <w:t xml:space="preserve"> </w:t>
      </w:r>
      <w:r w:rsidRPr="00FC402B">
        <w:t>tych informacji, przekazuje je w wydzielonym i odpowiednio oznaczonym pliku, wraz z jednoczesnym zaznaczeniem polecenia „Załącznik stanowiący tajemnicę</w:t>
      </w:r>
      <w:r w:rsidR="00D677D3">
        <w:t xml:space="preserve"> </w:t>
      </w:r>
      <w:r w:rsidRPr="00FC402B">
        <w:t>przedsiębiorstwa” a następnie wraz z plikami stanowiącymi jawną część należy ten plik zaszyfrować.</w:t>
      </w:r>
    </w:p>
    <w:p w:rsidR="001A7909" w:rsidRPr="00FC402B" w:rsidRDefault="001A7909" w:rsidP="007F7283">
      <w:pPr>
        <w:pStyle w:val="Akapitzlist"/>
        <w:numPr>
          <w:ilvl w:val="0"/>
          <w:numId w:val="22"/>
        </w:numPr>
        <w:jc w:val="both"/>
      </w:pPr>
      <w:r w:rsidRPr="00FC402B">
        <w:t>Do oferty należy dołączyć oświadczenie o niepodleganiu wykluczeniu w postępowaniu w zakresie wskazanym w § 8, w formie elektronicznej lub w postaci elektronicznej opatrzonej podpisem zaufanym lub podpisem osobistym, a następnie zaszyfrować wraz z plikami</w:t>
      </w:r>
      <w:r w:rsidR="00D677D3">
        <w:t xml:space="preserve"> </w:t>
      </w:r>
      <w:r w:rsidRPr="00FC402B">
        <w:t>stanowiącymi ofertę.</w:t>
      </w:r>
    </w:p>
    <w:p w:rsidR="001A7909" w:rsidRPr="00FC402B" w:rsidRDefault="001A7909" w:rsidP="007F7283">
      <w:pPr>
        <w:pStyle w:val="Akapitzlist"/>
        <w:numPr>
          <w:ilvl w:val="0"/>
          <w:numId w:val="22"/>
        </w:numPr>
        <w:jc w:val="both"/>
      </w:pPr>
      <w:r w:rsidRPr="00FC402B">
        <w:t>Oferta może być złożona tylko do upływu terminu składania ofert.</w:t>
      </w:r>
    </w:p>
    <w:p w:rsidR="001A7909" w:rsidRPr="00FC402B" w:rsidRDefault="001A7909" w:rsidP="007F7283">
      <w:pPr>
        <w:pStyle w:val="Akapitzlist"/>
        <w:numPr>
          <w:ilvl w:val="0"/>
          <w:numId w:val="22"/>
        </w:numPr>
        <w:jc w:val="both"/>
      </w:pPr>
      <w:r w:rsidRPr="00FC402B">
        <w:t>Wykonawca może przed upływem terminu do składania ofert wycofać ofertę za</w:t>
      </w:r>
      <w:r w:rsidR="00D677D3">
        <w:t xml:space="preserve"> </w:t>
      </w:r>
      <w:r w:rsidRPr="00FC402B">
        <w:t>pośrednictwem „Formularza do złożenia, zmiany, wycofania oferty</w:t>
      </w:r>
      <w:r w:rsidR="00D677D3">
        <w:t xml:space="preserve"> </w:t>
      </w:r>
      <w:r w:rsidRPr="00FC402B">
        <w:t xml:space="preserve">”dostępnego na </w:t>
      </w:r>
      <w:r w:rsidR="00F97695">
        <w:t xml:space="preserve"> </w:t>
      </w:r>
      <w:proofErr w:type="spellStart"/>
      <w:r w:rsidRPr="00FC402B">
        <w:t>ePUAP</w:t>
      </w:r>
      <w:proofErr w:type="spellEnd"/>
      <w:r w:rsidRPr="00FC402B">
        <w:t xml:space="preserve"> i udostępnionego również na </w:t>
      </w:r>
      <w:proofErr w:type="spellStart"/>
      <w:r w:rsidRPr="00FC402B">
        <w:t>miniPortalu</w:t>
      </w:r>
      <w:proofErr w:type="spellEnd"/>
      <w:r w:rsidRPr="00FC402B">
        <w:t>. Sposób wycofania</w:t>
      </w:r>
      <w:r w:rsidR="00D677D3">
        <w:t xml:space="preserve"> </w:t>
      </w:r>
      <w:r w:rsidRPr="00FC402B">
        <w:t>oferty został opisany w „Instrukcji użytkownika” dostępnej na mini portalu.</w:t>
      </w:r>
    </w:p>
    <w:p w:rsidR="001A7909" w:rsidRPr="00FC402B" w:rsidRDefault="001A7909" w:rsidP="007F7283">
      <w:pPr>
        <w:pStyle w:val="Akapitzlist"/>
        <w:numPr>
          <w:ilvl w:val="0"/>
          <w:numId w:val="22"/>
        </w:numPr>
        <w:jc w:val="both"/>
      </w:pPr>
      <w:r w:rsidRPr="00FC402B">
        <w:t>Wykonawca po upływie terminu do składania ofert nie może skutecznie dokonać</w:t>
      </w:r>
      <w:r w:rsidR="00D677D3">
        <w:t xml:space="preserve"> </w:t>
      </w:r>
      <w:r w:rsidRPr="00FC402B">
        <w:t>zmiany ani wycofać złożonej oferty.</w:t>
      </w:r>
    </w:p>
    <w:p w:rsidR="001A7909" w:rsidRPr="002B6B79" w:rsidRDefault="001A7909" w:rsidP="007F7283">
      <w:pPr>
        <w:pStyle w:val="Akapitzlist"/>
        <w:numPr>
          <w:ilvl w:val="0"/>
          <w:numId w:val="22"/>
        </w:numPr>
        <w:jc w:val="both"/>
        <w:rPr>
          <w:b/>
        </w:rPr>
      </w:pPr>
      <w:r w:rsidRPr="002B6B79">
        <w:lastRenderedPageBreak/>
        <w:t xml:space="preserve">Otwarcie ofert nastąpi w dniu </w:t>
      </w:r>
      <w:r w:rsidR="00752FD2" w:rsidRPr="002B6B79">
        <w:rPr>
          <w:b/>
        </w:rPr>
        <w:t>27</w:t>
      </w:r>
      <w:r w:rsidR="0032350C" w:rsidRPr="002B6B79">
        <w:rPr>
          <w:b/>
        </w:rPr>
        <w:t>.08</w:t>
      </w:r>
      <w:r w:rsidR="00513590" w:rsidRPr="002B6B79">
        <w:rPr>
          <w:b/>
        </w:rPr>
        <w:t xml:space="preserve">.2021 </w:t>
      </w:r>
      <w:r w:rsidR="00A71B6D" w:rsidRPr="002B6B79">
        <w:rPr>
          <w:b/>
        </w:rPr>
        <w:t xml:space="preserve"> r., o godzinie 10</w:t>
      </w:r>
      <w:r w:rsidRPr="002B6B79">
        <w:rPr>
          <w:b/>
        </w:rPr>
        <w:t>:00.</w:t>
      </w:r>
    </w:p>
    <w:p w:rsidR="00470031" w:rsidRPr="002B6B79" w:rsidRDefault="001A7909" w:rsidP="007F7283">
      <w:pPr>
        <w:pStyle w:val="Akapitzlist"/>
        <w:numPr>
          <w:ilvl w:val="0"/>
          <w:numId w:val="22"/>
        </w:numPr>
        <w:jc w:val="both"/>
        <w:rPr>
          <w:color w:val="FF0000"/>
        </w:rPr>
      </w:pPr>
      <w:r w:rsidRPr="002B6B79">
        <w:t>Otwarcie ofert następuje poprzez użycie mechanizmu do odszyfrowania ofert</w:t>
      </w:r>
      <w:r w:rsidR="00BA4A62" w:rsidRPr="002B6B79">
        <w:t xml:space="preserve"> </w:t>
      </w:r>
      <w:r w:rsidRPr="002B6B79">
        <w:t xml:space="preserve">dostępnego </w:t>
      </w:r>
      <w:r w:rsidR="002B6B79">
        <w:t xml:space="preserve">                                       </w:t>
      </w:r>
      <w:r w:rsidRPr="002B6B79">
        <w:t xml:space="preserve">po zalogowaniu w zakładce Deszyfrowanie na </w:t>
      </w:r>
      <w:proofErr w:type="spellStart"/>
      <w:r w:rsidRPr="002B6B79">
        <w:t>miniPortalu</w:t>
      </w:r>
      <w:proofErr w:type="spellEnd"/>
      <w:r w:rsidRPr="002B6B79">
        <w:t xml:space="preserve"> i następuje</w:t>
      </w:r>
      <w:r w:rsidR="00D677D3" w:rsidRPr="002B6B79">
        <w:t xml:space="preserve"> </w:t>
      </w:r>
      <w:r w:rsidRPr="002B6B79">
        <w:t xml:space="preserve">poprzez wskazanie pliku </w:t>
      </w:r>
      <w:r w:rsidR="002B6B79">
        <w:t xml:space="preserve">                              </w:t>
      </w:r>
      <w:r w:rsidRPr="002B6B79">
        <w:t>do odszyfrowania</w:t>
      </w:r>
      <w:r w:rsidR="009459E7" w:rsidRPr="002B6B79">
        <w:t>.</w:t>
      </w:r>
    </w:p>
    <w:p w:rsidR="001A7909" w:rsidRPr="00FC402B" w:rsidRDefault="001A7909" w:rsidP="007F7283">
      <w:pPr>
        <w:pStyle w:val="Akapitzlist"/>
        <w:numPr>
          <w:ilvl w:val="0"/>
          <w:numId w:val="22"/>
        </w:numPr>
        <w:jc w:val="both"/>
      </w:pPr>
      <w:r w:rsidRPr="00FC402B">
        <w:t>Niezwłocznie po otwarciu ofert Zamawiający udostępni na stronie internetowej</w:t>
      </w:r>
      <w:r w:rsidR="00D677D3">
        <w:t xml:space="preserve"> </w:t>
      </w:r>
      <w:r w:rsidRPr="00FC402B">
        <w:t xml:space="preserve">prowadzonego postępowania informacje o: </w:t>
      </w:r>
    </w:p>
    <w:p w:rsidR="001A7909" w:rsidRPr="006364B1" w:rsidRDefault="001A7909" w:rsidP="002B6B79">
      <w:pPr>
        <w:pStyle w:val="Akapitzlist"/>
        <w:numPr>
          <w:ilvl w:val="0"/>
          <w:numId w:val="23"/>
        </w:numPr>
        <w:tabs>
          <w:tab w:val="left" w:pos="709"/>
        </w:tabs>
        <w:ind w:left="709" w:hanging="283"/>
      </w:pPr>
      <w:r w:rsidRPr="006364B1">
        <w:t xml:space="preserve">nazwach albo imionach i nazwiskach oraz siedzibach lub miejscach prowadzonej działalności gospodarczej albo miejscach zamieszkania wykonawców, których oferty zostały otwarte; </w:t>
      </w:r>
    </w:p>
    <w:p w:rsidR="001A7909" w:rsidRPr="006364B1" w:rsidRDefault="001A7909" w:rsidP="002B6B79">
      <w:pPr>
        <w:pStyle w:val="Akapitzlist"/>
        <w:numPr>
          <w:ilvl w:val="0"/>
          <w:numId w:val="23"/>
        </w:numPr>
        <w:ind w:left="709" w:hanging="283"/>
      </w:pPr>
      <w:r w:rsidRPr="006364B1">
        <w:t>cenach lub kosztach</w:t>
      </w:r>
      <w:r w:rsidRPr="006364B1">
        <w:rPr>
          <w:lang w:eastAsia="pl-PL"/>
        </w:rPr>
        <w:t xml:space="preserve">  zawartych w ofertach.</w:t>
      </w:r>
    </w:p>
    <w:p w:rsidR="001A7909" w:rsidRPr="00D7268F" w:rsidRDefault="001A7909" w:rsidP="007F7283">
      <w:pPr>
        <w:pStyle w:val="Akapitzlist"/>
        <w:numPr>
          <w:ilvl w:val="0"/>
          <w:numId w:val="22"/>
        </w:numPr>
        <w:jc w:val="both"/>
        <w:rPr>
          <w:i/>
        </w:rPr>
      </w:pPr>
      <w:r w:rsidRPr="006364B1">
        <w:t xml:space="preserve">Najpóźniej przed otwarciem ofert, udostępnia się na stronie internetowej prowadzonego postępowania informację o kwocie, jaką zamierza się przeznaczyć na sfinansowanie zamówienia. </w:t>
      </w:r>
    </w:p>
    <w:p w:rsidR="000661FD" w:rsidRPr="000661FD" w:rsidRDefault="001A7909" w:rsidP="000661FD">
      <w:pPr>
        <w:pStyle w:val="Nagwek2"/>
      </w:pPr>
      <w:bookmarkStart w:id="17" w:name="_Toc65869812"/>
      <w:r w:rsidRPr="00FC402B">
        <w:t>§ 1</w:t>
      </w:r>
      <w:r w:rsidR="001E01A7">
        <w:t>6</w:t>
      </w:r>
      <w:r w:rsidRPr="00FC402B">
        <w:t>. Opis kryteriów oceny ofert, wraz z podaniem wag tych kryteriów i sposobu oceny oferty.</w:t>
      </w:r>
      <w:bookmarkEnd w:id="17"/>
    </w:p>
    <w:p w:rsidR="001A7909" w:rsidRPr="0032561D" w:rsidRDefault="001A7909" w:rsidP="007F7283">
      <w:pPr>
        <w:pStyle w:val="Akapitzlist1"/>
        <w:widowControl/>
        <w:numPr>
          <w:ilvl w:val="0"/>
          <w:numId w:val="24"/>
        </w:numPr>
        <w:tabs>
          <w:tab w:val="clear" w:pos="1300"/>
          <w:tab w:val="clear" w:pos="1413"/>
          <w:tab w:val="clear" w:pos="4513"/>
        </w:tabs>
        <w:suppressAutoHyphens w:val="0"/>
        <w:spacing w:line="240" w:lineRule="auto"/>
        <w:ind w:left="426" w:hanging="426"/>
        <w:jc w:val="both"/>
        <w:rPr>
          <w:rFonts w:asciiTheme="minorHAnsi" w:hAnsiTheme="minorHAnsi" w:cstheme="minorHAnsi"/>
          <w:sz w:val="22"/>
        </w:rPr>
      </w:pPr>
      <w:r w:rsidRPr="00751B93">
        <w:rPr>
          <w:rFonts w:asciiTheme="minorHAnsi" w:hAnsiTheme="minorHAnsi" w:cstheme="minorHAnsi"/>
          <w:sz w:val="22"/>
        </w:rPr>
        <w:t>Przy wyborze najkorzystniejszej oferty Zamawiający będzie się kierował następującymi kryteriami oceny ofert:</w:t>
      </w:r>
    </w:p>
    <w:p w:rsidR="000661FD" w:rsidRPr="00751B93" w:rsidRDefault="000661FD" w:rsidP="00751B93">
      <w:pPr>
        <w:pStyle w:val="Akapitzlist1"/>
        <w:ind w:left="426" w:hanging="426"/>
        <w:jc w:val="both"/>
        <w:rPr>
          <w:rFonts w:asciiTheme="minorHAnsi" w:hAnsiTheme="minorHAnsi" w:cstheme="minorHAnsi"/>
          <w:sz w:val="22"/>
        </w:rPr>
      </w:pPr>
    </w:p>
    <w:tbl>
      <w:tblPr>
        <w:tblW w:w="0" w:type="auto"/>
        <w:jc w:val="center"/>
        <w:tblLayout w:type="fixed"/>
        <w:tblCellMar>
          <w:left w:w="70" w:type="dxa"/>
          <w:right w:w="70" w:type="dxa"/>
        </w:tblCellMar>
        <w:tblLook w:val="0000" w:firstRow="0" w:lastRow="0" w:firstColumn="0" w:lastColumn="0" w:noHBand="0" w:noVBand="0"/>
      </w:tblPr>
      <w:tblGrid>
        <w:gridCol w:w="802"/>
        <w:gridCol w:w="5443"/>
        <w:gridCol w:w="2160"/>
      </w:tblGrid>
      <w:tr w:rsidR="001A7909" w:rsidRPr="00751B93" w:rsidTr="00D7268F">
        <w:trPr>
          <w:trHeight w:val="422"/>
          <w:jc w:val="center"/>
        </w:trPr>
        <w:tc>
          <w:tcPr>
            <w:tcW w:w="802" w:type="dxa"/>
            <w:tcBorders>
              <w:top w:val="single" w:sz="4" w:space="0" w:color="000000"/>
              <w:left w:val="single" w:sz="4" w:space="0" w:color="000000"/>
              <w:bottom w:val="single" w:sz="4" w:space="0" w:color="000000"/>
            </w:tcBorders>
            <w:shd w:val="clear" w:color="auto" w:fill="auto"/>
          </w:tcPr>
          <w:p w:rsidR="001A7909" w:rsidRPr="00751B93" w:rsidRDefault="001A7909" w:rsidP="00751B93">
            <w:pPr>
              <w:jc w:val="center"/>
            </w:pPr>
            <w:r w:rsidRPr="00751B93">
              <w:rPr>
                <w:lang w:eastAsia="pl-PL"/>
              </w:rPr>
              <w:t>Lp</w:t>
            </w:r>
            <w:r w:rsidR="00751B93" w:rsidRPr="00751B93">
              <w:rPr>
                <w:lang w:eastAsia="pl-PL"/>
              </w:rPr>
              <w:t>.</w:t>
            </w:r>
          </w:p>
        </w:tc>
        <w:tc>
          <w:tcPr>
            <w:tcW w:w="5443" w:type="dxa"/>
            <w:tcBorders>
              <w:top w:val="single" w:sz="4" w:space="0" w:color="000000"/>
              <w:left w:val="single" w:sz="4" w:space="0" w:color="000000"/>
              <w:bottom w:val="single" w:sz="4" w:space="0" w:color="000000"/>
            </w:tcBorders>
            <w:shd w:val="clear" w:color="auto" w:fill="auto"/>
          </w:tcPr>
          <w:p w:rsidR="001A7909" w:rsidRPr="00751B93" w:rsidRDefault="00751B93" w:rsidP="00751B93">
            <w:pPr>
              <w:pStyle w:val="Akapitzlist"/>
              <w:tabs>
                <w:tab w:val="left" w:pos="-720"/>
                <w:tab w:val="left" w:pos="720"/>
              </w:tabs>
              <w:snapToGrid w:val="0"/>
              <w:ind w:left="426"/>
              <w:jc w:val="center"/>
              <w:rPr>
                <w:rFonts w:cstheme="minorHAnsi"/>
              </w:rPr>
            </w:pPr>
            <w:r w:rsidRPr="00751B93">
              <w:rPr>
                <w:rFonts w:cstheme="minorHAnsi"/>
                <w:spacing w:val="-3"/>
                <w:lang w:eastAsia="pl-PL"/>
              </w:rPr>
              <w:t>Kry</w:t>
            </w:r>
            <w:r w:rsidR="001A7909" w:rsidRPr="00751B93">
              <w:rPr>
                <w:rFonts w:cstheme="minorHAnsi"/>
                <w:spacing w:val="-3"/>
                <w:lang w:eastAsia="pl-PL"/>
              </w:rPr>
              <w:t>teria brane pod uwagę przy ocenie ofert</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1A7909" w:rsidRPr="00751B93" w:rsidRDefault="001A7909" w:rsidP="00751B93">
            <w:pPr>
              <w:pStyle w:val="Akapitzlist"/>
              <w:snapToGrid w:val="0"/>
              <w:ind w:left="426"/>
              <w:jc w:val="center"/>
              <w:rPr>
                <w:rFonts w:cstheme="minorHAnsi"/>
              </w:rPr>
            </w:pPr>
            <w:r w:rsidRPr="00751B93">
              <w:rPr>
                <w:rFonts w:cstheme="minorHAnsi"/>
                <w:spacing w:val="-3"/>
                <w:lang w:eastAsia="pl-PL"/>
              </w:rPr>
              <w:t>Znaczenie</w:t>
            </w:r>
          </w:p>
        </w:tc>
      </w:tr>
      <w:tr w:rsidR="001A7909" w:rsidRPr="00751B93" w:rsidTr="00D7268F">
        <w:trPr>
          <w:trHeight w:val="414"/>
          <w:jc w:val="center"/>
        </w:trPr>
        <w:tc>
          <w:tcPr>
            <w:tcW w:w="802" w:type="dxa"/>
            <w:tcBorders>
              <w:left w:val="single" w:sz="4" w:space="0" w:color="000000"/>
              <w:bottom w:val="single" w:sz="4" w:space="0" w:color="000000"/>
            </w:tcBorders>
            <w:shd w:val="clear" w:color="auto" w:fill="auto"/>
          </w:tcPr>
          <w:p w:rsidR="001A7909" w:rsidRPr="00751B93" w:rsidRDefault="001A7909" w:rsidP="00751B93">
            <w:pPr>
              <w:tabs>
                <w:tab w:val="left" w:pos="-720"/>
                <w:tab w:val="left" w:pos="720"/>
              </w:tabs>
              <w:snapToGrid w:val="0"/>
              <w:jc w:val="center"/>
              <w:rPr>
                <w:rFonts w:cstheme="minorHAnsi"/>
              </w:rPr>
            </w:pPr>
            <w:r w:rsidRPr="00751B93">
              <w:rPr>
                <w:rFonts w:cstheme="minorHAnsi"/>
                <w:spacing w:val="-3"/>
              </w:rPr>
              <w:t>1</w:t>
            </w:r>
          </w:p>
        </w:tc>
        <w:tc>
          <w:tcPr>
            <w:tcW w:w="5443" w:type="dxa"/>
            <w:tcBorders>
              <w:left w:val="single" w:sz="4" w:space="0" w:color="000000"/>
              <w:bottom w:val="single" w:sz="4" w:space="0" w:color="000000"/>
            </w:tcBorders>
            <w:shd w:val="clear" w:color="auto" w:fill="auto"/>
          </w:tcPr>
          <w:p w:rsidR="001A7909" w:rsidRPr="00D7268F" w:rsidRDefault="001A7909" w:rsidP="00751B93">
            <w:pPr>
              <w:pStyle w:val="Akapitzlist"/>
              <w:ind w:left="426"/>
              <w:jc w:val="center"/>
              <w:rPr>
                <w:rFonts w:cstheme="minorHAnsi"/>
                <w:b/>
              </w:rPr>
            </w:pPr>
            <w:r w:rsidRPr="00D7268F">
              <w:rPr>
                <w:rFonts w:cstheme="minorHAnsi"/>
                <w:b/>
              </w:rPr>
              <w:t>Cena</w:t>
            </w:r>
          </w:p>
        </w:tc>
        <w:tc>
          <w:tcPr>
            <w:tcW w:w="2160" w:type="dxa"/>
            <w:tcBorders>
              <w:left w:val="single" w:sz="4" w:space="0" w:color="000000"/>
              <w:bottom w:val="single" w:sz="4" w:space="0" w:color="000000"/>
              <w:right w:val="single" w:sz="4" w:space="0" w:color="000000"/>
            </w:tcBorders>
            <w:shd w:val="clear" w:color="auto" w:fill="auto"/>
            <w:vAlign w:val="center"/>
          </w:tcPr>
          <w:p w:rsidR="001A7909" w:rsidRPr="00D7268F" w:rsidRDefault="00456533" w:rsidP="00751B93">
            <w:pPr>
              <w:pStyle w:val="Akapitzlist"/>
              <w:ind w:left="426"/>
              <w:jc w:val="center"/>
              <w:rPr>
                <w:rFonts w:cstheme="minorHAnsi"/>
                <w:b/>
              </w:rPr>
            </w:pPr>
            <w:r w:rsidRPr="00D7268F">
              <w:rPr>
                <w:rFonts w:cstheme="minorHAnsi"/>
                <w:b/>
              </w:rPr>
              <w:t>6</w:t>
            </w:r>
            <w:r w:rsidR="001A7909" w:rsidRPr="00D7268F">
              <w:rPr>
                <w:rFonts w:cstheme="minorHAnsi"/>
                <w:b/>
              </w:rPr>
              <w:t>0%</w:t>
            </w:r>
          </w:p>
        </w:tc>
      </w:tr>
      <w:tr w:rsidR="00456533" w:rsidRPr="00751B93" w:rsidTr="00D7268F">
        <w:trPr>
          <w:trHeight w:val="414"/>
          <w:jc w:val="center"/>
        </w:trPr>
        <w:tc>
          <w:tcPr>
            <w:tcW w:w="802" w:type="dxa"/>
            <w:tcBorders>
              <w:left w:val="single" w:sz="4" w:space="0" w:color="000000"/>
              <w:bottom w:val="single" w:sz="4" w:space="0" w:color="000000"/>
            </w:tcBorders>
            <w:shd w:val="clear" w:color="auto" w:fill="auto"/>
          </w:tcPr>
          <w:p w:rsidR="00456533" w:rsidRPr="00751B93" w:rsidRDefault="00456533" w:rsidP="00EE607D">
            <w:pPr>
              <w:tabs>
                <w:tab w:val="left" w:pos="-720"/>
                <w:tab w:val="left" w:pos="720"/>
              </w:tabs>
              <w:snapToGrid w:val="0"/>
              <w:jc w:val="center"/>
              <w:rPr>
                <w:rFonts w:cstheme="minorHAnsi"/>
              </w:rPr>
            </w:pPr>
            <w:r>
              <w:rPr>
                <w:rFonts w:cstheme="minorHAnsi"/>
                <w:spacing w:val="-3"/>
              </w:rPr>
              <w:t>2</w:t>
            </w:r>
          </w:p>
        </w:tc>
        <w:tc>
          <w:tcPr>
            <w:tcW w:w="5443" w:type="dxa"/>
            <w:tcBorders>
              <w:left w:val="single" w:sz="4" w:space="0" w:color="000000"/>
              <w:bottom w:val="single" w:sz="4" w:space="0" w:color="000000"/>
            </w:tcBorders>
            <w:shd w:val="clear" w:color="auto" w:fill="auto"/>
          </w:tcPr>
          <w:p w:rsidR="00456533" w:rsidRPr="00D7268F" w:rsidRDefault="00456533" w:rsidP="00EE607D">
            <w:pPr>
              <w:pStyle w:val="Akapitzlist"/>
              <w:ind w:left="426"/>
              <w:jc w:val="center"/>
              <w:rPr>
                <w:rFonts w:cstheme="minorHAnsi"/>
                <w:b/>
              </w:rPr>
            </w:pPr>
            <w:r w:rsidRPr="00D7268F">
              <w:rPr>
                <w:rFonts w:cstheme="minorHAnsi"/>
                <w:b/>
              </w:rPr>
              <w:t>Okres gwarancji</w:t>
            </w:r>
          </w:p>
        </w:tc>
        <w:tc>
          <w:tcPr>
            <w:tcW w:w="2160" w:type="dxa"/>
            <w:tcBorders>
              <w:left w:val="single" w:sz="4" w:space="0" w:color="000000"/>
              <w:bottom w:val="single" w:sz="4" w:space="0" w:color="000000"/>
              <w:right w:val="single" w:sz="4" w:space="0" w:color="000000"/>
            </w:tcBorders>
            <w:shd w:val="clear" w:color="auto" w:fill="auto"/>
            <w:vAlign w:val="center"/>
          </w:tcPr>
          <w:p w:rsidR="00456533" w:rsidRPr="00D7268F" w:rsidRDefault="00456533" w:rsidP="00EE607D">
            <w:pPr>
              <w:pStyle w:val="Akapitzlist"/>
              <w:ind w:left="426"/>
              <w:jc w:val="center"/>
              <w:rPr>
                <w:rFonts w:cstheme="minorHAnsi"/>
                <w:b/>
              </w:rPr>
            </w:pPr>
            <w:r w:rsidRPr="00D7268F">
              <w:rPr>
                <w:rFonts w:cstheme="minorHAnsi"/>
                <w:b/>
              </w:rPr>
              <w:t>40%</w:t>
            </w:r>
          </w:p>
        </w:tc>
      </w:tr>
    </w:tbl>
    <w:p w:rsidR="0078686C" w:rsidRPr="007522AA" w:rsidRDefault="0078686C" w:rsidP="00A71B6D">
      <w:pPr>
        <w:pStyle w:val="Tekstpodstawowy"/>
        <w:tabs>
          <w:tab w:val="clear" w:pos="737"/>
          <w:tab w:val="left" w:pos="-720"/>
          <w:tab w:val="left" w:pos="284"/>
        </w:tabs>
        <w:spacing w:before="0"/>
        <w:jc w:val="both"/>
        <w:rPr>
          <w:rFonts w:asciiTheme="minorHAnsi" w:hAnsiTheme="minorHAnsi" w:cstheme="minorHAnsi"/>
          <w:sz w:val="22"/>
          <w:szCs w:val="22"/>
          <w:lang w:val="pl-PL"/>
        </w:rPr>
      </w:pPr>
    </w:p>
    <w:p w:rsidR="001A7909" w:rsidRPr="007522AA" w:rsidRDefault="001A7909" w:rsidP="00D7268F">
      <w:pPr>
        <w:pStyle w:val="Tekstpodstawowy"/>
        <w:numPr>
          <w:ilvl w:val="0"/>
          <w:numId w:val="57"/>
        </w:numPr>
        <w:tabs>
          <w:tab w:val="clear" w:pos="737"/>
        </w:tabs>
        <w:spacing w:before="0"/>
        <w:ind w:left="709" w:hanging="283"/>
        <w:jc w:val="both"/>
        <w:rPr>
          <w:rFonts w:asciiTheme="minorHAnsi" w:hAnsiTheme="minorHAnsi" w:cstheme="minorHAnsi"/>
          <w:sz w:val="22"/>
          <w:szCs w:val="22"/>
          <w:lang w:val="pl-PL"/>
        </w:rPr>
      </w:pPr>
      <w:r w:rsidRPr="007522AA">
        <w:rPr>
          <w:rFonts w:asciiTheme="minorHAnsi" w:hAnsiTheme="minorHAnsi" w:cstheme="minorHAnsi"/>
          <w:bCs/>
          <w:sz w:val="22"/>
          <w:szCs w:val="22"/>
          <w:lang w:val="pl-PL"/>
        </w:rPr>
        <w:t>Oferty zostaną ocenione wg wzoru:</w:t>
      </w:r>
    </w:p>
    <w:p w:rsidR="001A7909" w:rsidRPr="00751B93" w:rsidRDefault="001A7909" w:rsidP="00751B93">
      <w:pPr>
        <w:pStyle w:val="Tekstpodstawowy"/>
        <w:ind w:left="426" w:hanging="426"/>
        <w:jc w:val="both"/>
        <w:rPr>
          <w:rFonts w:asciiTheme="minorHAnsi" w:hAnsiTheme="minorHAnsi" w:cstheme="minorHAnsi"/>
          <w:b/>
          <w:bCs/>
          <w:sz w:val="22"/>
          <w:szCs w:val="22"/>
          <w:lang w:val="pl-PL"/>
        </w:rPr>
      </w:pPr>
    </w:p>
    <w:p w:rsidR="001A7909" w:rsidRPr="007522AA" w:rsidRDefault="001A7909" w:rsidP="007522AA">
      <w:pPr>
        <w:pStyle w:val="Akapitzlist"/>
        <w:ind w:left="1135" w:firstLine="283"/>
        <w:jc w:val="both"/>
        <w:rPr>
          <w:rFonts w:cstheme="minorHAnsi"/>
          <w:i/>
        </w:rPr>
      </w:pPr>
      <w:r w:rsidRPr="007522AA">
        <w:rPr>
          <w:rFonts w:cstheme="minorHAnsi"/>
          <w:i/>
        </w:rPr>
        <w:t>najniższa cena podana w ofertach nie podlegających odrzuceniu</w:t>
      </w:r>
    </w:p>
    <w:p w:rsidR="001A7909" w:rsidRPr="007522AA" w:rsidRDefault="001A7909" w:rsidP="00D7268F">
      <w:pPr>
        <w:pStyle w:val="Akapitzlist"/>
        <w:ind w:left="426" w:firstLine="283"/>
        <w:jc w:val="both"/>
        <w:rPr>
          <w:rFonts w:cstheme="minorHAnsi"/>
          <w:i/>
        </w:rPr>
      </w:pPr>
      <w:r w:rsidRPr="007522AA">
        <w:rPr>
          <w:rFonts w:cstheme="minorHAnsi"/>
          <w:i/>
        </w:rPr>
        <w:t>C = ----------------------------------------------------------------------------</w:t>
      </w:r>
      <w:r w:rsidR="007522AA" w:rsidRPr="007522AA">
        <w:rPr>
          <w:rFonts w:cstheme="minorHAnsi"/>
          <w:i/>
        </w:rPr>
        <w:t>-------------------------</w:t>
      </w:r>
      <w:r w:rsidR="009E2AFB">
        <w:rPr>
          <w:rFonts w:cstheme="minorHAnsi"/>
          <w:i/>
        </w:rPr>
        <w:t xml:space="preserve"> x 100 pkt</w:t>
      </w:r>
      <w:r w:rsidR="00456533">
        <w:rPr>
          <w:rFonts w:cstheme="minorHAnsi"/>
          <w:i/>
        </w:rPr>
        <w:t xml:space="preserve"> x </w:t>
      </w:r>
      <w:r w:rsidR="00456533" w:rsidRPr="00D7268F">
        <w:rPr>
          <w:rFonts w:cstheme="minorHAnsi"/>
          <w:b/>
          <w:i/>
        </w:rPr>
        <w:t>6</w:t>
      </w:r>
      <w:r w:rsidR="009E2AFB" w:rsidRPr="00D7268F">
        <w:rPr>
          <w:rFonts w:cstheme="minorHAnsi"/>
          <w:b/>
          <w:i/>
        </w:rPr>
        <w:t>0 %</w:t>
      </w:r>
    </w:p>
    <w:p w:rsidR="001A7909" w:rsidRDefault="001A7909" w:rsidP="007522AA">
      <w:pPr>
        <w:pStyle w:val="Akapitzlist"/>
        <w:ind w:left="1844" w:firstLine="283"/>
        <w:jc w:val="both"/>
        <w:rPr>
          <w:rFonts w:cstheme="minorHAnsi"/>
          <w:i/>
        </w:rPr>
      </w:pPr>
      <w:r w:rsidRPr="007522AA">
        <w:rPr>
          <w:rFonts w:cstheme="minorHAnsi"/>
          <w:i/>
        </w:rPr>
        <w:t>cena oferty badanej nie podlegającej odrzuceniu</w:t>
      </w:r>
    </w:p>
    <w:p w:rsidR="00D7268F" w:rsidRDefault="00D7268F" w:rsidP="007522AA">
      <w:pPr>
        <w:pStyle w:val="Akapitzlist"/>
        <w:ind w:left="1844" w:firstLine="283"/>
        <w:jc w:val="both"/>
        <w:rPr>
          <w:rFonts w:cstheme="minorHAnsi"/>
          <w:i/>
        </w:rPr>
      </w:pPr>
    </w:p>
    <w:p w:rsidR="000661FD" w:rsidRPr="00D7268F" w:rsidRDefault="000661FD" w:rsidP="00D7268F">
      <w:pPr>
        <w:pStyle w:val="Akapitzlist"/>
        <w:numPr>
          <w:ilvl w:val="0"/>
          <w:numId w:val="57"/>
        </w:numPr>
        <w:spacing w:before="100" w:beforeAutospacing="1" w:after="360" w:line="240" w:lineRule="auto"/>
        <w:ind w:left="709" w:hanging="284"/>
        <w:jc w:val="both"/>
        <w:rPr>
          <w:rFonts w:eastAsia="Times New Roman" w:cstheme="minorHAnsi"/>
          <w:color w:val="000000"/>
          <w:lang w:eastAsia="pl-PL"/>
        </w:rPr>
      </w:pPr>
      <w:bookmarkStart w:id="18" w:name="_Hlk71700134"/>
      <w:bookmarkEnd w:id="18"/>
      <w:r w:rsidRPr="00D7268F">
        <w:rPr>
          <w:rFonts w:eastAsia="Times New Roman" w:cstheme="minorHAnsi"/>
          <w:color w:val="000000"/>
          <w:lang w:eastAsia="pl-PL"/>
        </w:rPr>
        <w:t>Okres g</w:t>
      </w:r>
      <w:r w:rsidRPr="00D7268F">
        <w:rPr>
          <w:rFonts w:eastAsia="Times New Roman" w:cstheme="minorHAnsi"/>
          <w:bCs/>
          <w:color w:val="000000"/>
          <w:lang w:eastAsia="pl-PL"/>
        </w:rPr>
        <w:t>warancji realizacji zamówienia:</w:t>
      </w:r>
      <w:r w:rsidR="00D7268F">
        <w:rPr>
          <w:rFonts w:eastAsia="Times New Roman" w:cstheme="minorHAnsi"/>
          <w:b/>
          <w:bCs/>
          <w:color w:val="000000"/>
          <w:lang w:eastAsia="pl-PL"/>
        </w:rPr>
        <w:t xml:space="preserve"> waga 40</w:t>
      </w:r>
      <w:r w:rsidR="009E2AFB" w:rsidRPr="00D7268F">
        <w:rPr>
          <w:rFonts w:eastAsia="Times New Roman" w:cstheme="minorHAnsi"/>
          <w:b/>
          <w:bCs/>
          <w:color w:val="000000"/>
          <w:lang w:eastAsia="pl-PL"/>
        </w:rPr>
        <w:t>%</w:t>
      </w:r>
    </w:p>
    <w:p w:rsidR="00D7268F" w:rsidRPr="00D7268F" w:rsidRDefault="00D7268F" w:rsidP="00D7268F">
      <w:pPr>
        <w:pStyle w:val="Akapitzlist"/>
        <w:spacing w:before="100" w:beforeAutospacing="1" w:after="360" w:line="240" w:lineRule="auto"/>
        <w:ind w:left="709"/>
        <w:jc w:val="both"/>
        <w:rPr>
          <w:rFonts w:eastAsia="Times New Roman" w:cstheme="minorHAnsi"/>
          <w:color w:val="000000"/>
          <w:lang w:eastAsia="pl-PL"/>
        </w:rPr>
      </w:pPr>
    </w:p>
    <w:p w:rsidR="00D7268F" w:rsidRDefault="00544AB4" w:rsidP="00D7268F">
      <w:pPr>
        <w:pStyle w:val="Akapitzlist"/>
        <w:numPr>
          <w:ilvl w:val="0"/>
          <w:numId w:val="58"/>
        </w:numPr>
        <w:spacing w:before="240" w:after="240" w:line="240" w:lineRule="auto"/>
        <w:ind w:left="1168" w:hanging="459"/>
        <w:jc w:val="both"/>
        <w:rPr>
          <w:rFonts w:eastAsia="Times New Roman" w:cstheme="minorHAnsi"/>
          <w:color w:val="000000"/>
          <w:lang w:eastAsia="pl-PL"/>
        </w:rPr>
      </w:pPr>
      <w:r w:rsidRPr="00D7268F">
        <w:rPr>
          <w:rFonts w:eastAsia="Times New Roman" w:cstheme="minorHAnsi"/>
          <w:color w:val="000000"/>
          <w:lang w:eastAsia="pl-PL"/>
        </w:rPr>
        <w:t xml:space="preserve">36 </w:t>
      </w:r>
      <w:r w:rsidR="00456533" w:rsidRPr="00D7268F">
        <w:rPr>
          <w:rFonts w:eastAsia="Times New Roman" w:cstheme="minorHAnsi"/>
          <w:color w:val="000000"/>
          <w:lang w:eastAsia="pl-PL"/>
        </w:rPr>
        <w:t xml:space="preserve"> miesięcy</w:t>
      </w:r>
      <w:r w:rsidR="00D7268F" w:rsidRPr="00D7268F">
        <w:rPr>
          <w:rFonts w:eastAsia="Times New Roman" w:cstheme="minorHAnsi"/>
          <w:color w:val="000000"/>
          <w:lang w:eastAsia="pl-PL"/>
        </w:rPr>
        <w:t xml:space="preserve"> od daty odbioru - 0 pkt</w:t>
      </w:r>
    </w:p>
    <w:p w:rsidR="00D7268F" w:rsidRDefault="00D7268F" w:rsidP="00D7268F">
      <w:pPr>
        <w:pStyle w:val="Akapitzlist"/>
        <w:spacing w:before="240" w:after="240" w:line="240" w:lineRule="auto"/>
        <w:ind w:left="1168"/>
        <w:jc w:val="both"/>
        <w:rPr>
          <w:rFonts w:eastAsia="Times New Roman" w:cstheme="minorHAnsi"/>
          <w:color w:val="000000"/>
          <w:lang w:eastAsia="pl-PL"/>
        </w:rPr>
      </w:pPr>
    </w:p>
    <w:p w:rsidR="00D7268F" w:rsidRDefault="00456533" w:rsidP="00D7268F">
      <w:pPr>
        <w:pStyle w:val="Akapitzlist"/>
        <w:numPr>
          <w:ilvl w:val="0"/>
          <w:numId w:val="58"/>
        </w:numPr>
        <w:spacing w:before="240" w:after="240" w:line="240" w:lineRule="auto"/>
        <w:ind w:left="1168" w:hanging="459"/>
        <w:jc w:val="both"/>
        <w:rPr>
          <w:rFonts w:eastAsia="Times New Roman" w:cstheme="minorHAnsi"/>
          <w:color w:val="000000"/>
          <w:lang w:eastAsia="pl-PL"/>
        </w:rPr>
      </w:pPr>
      <w:r w:rsidRPr="00D7268F">
        <w:rPr>
          <w:rFonts w:eastAsia="Times New Roman" w:cstheme="minorHAnsi"/>
          <w:color w:val="000000"/>
          <w:lang w:eastAsia="pl-PL"/>
        </w:rPr>
        <w:t>48 miesią</w:t>
      </w:r>
      <w:r w:rsidR="00D7268F">
        <w:rPr>
          <w:rFonts w:eastAsia="Times New Roman" w:cstheme="minorHAnsi"/>
          <w:color w:val="000000"/>
          <w:lang w:eastAsia="pl-PL"/>
        </w:rPr>
        <w:t>ce od daty odbioru - 20 pkt</w:t>
      </w:r>
    </w:p>
    <w:p w:rsidR="00D7268F" w:rsidRPr="004875CD" w:rsidRDefault="00D7268F" w:rsidP="00D7268F">
      <w:pPr>
        <w:pStyle w:val="Akapitzlist"/>
        <w:spacing w:before="240" w:after="240" w:line="240" w:lineRule="auto"/>
        <w:ind w:left="1168"/>
        <w:jc w:val="both"/>
        <w:rPr>
          <w:rFonts w:eastAsia="Times New Roman" w:cstheme="minorHAnsi"/>
          <w:color w:val="000000"/>
          <w:lang w:eastAsia="pl-PL"/>
        </w:rPr>
      </w:pPr>
    </w:p>
    <w:p w:rsidR="000661FD" w:rsidRPr="004875CD" w:rsidRDefault="00456533" w:rsidP="00D7268F">
      <w:pPr>
        <w:pStyle w:val="Akapitzlist"/>
        <w:numPr>
          <w:ilvl w:val="0"/>
          <w:numId w:val="58"/>
        </w:numPr>
        <w:spacing w:before="240" w:after="240" w:line="240" w:lineRule="auto"/>
        <w:ind w:left="1168" w:hanging="459"/>
        <w:jc w:val="both"/>
        <w:rPr>
          <w:rFonts w:eastAsia="Times New Roman" w:cstheme="minorHAnsi"/>
          <w:color w:val="000000"/>
          <w:lang w:eastAsia="pl-PL"/>
        </w:rPr>
      </w:pPr>
      <w:r w:rsidRPr="004875CD">
        <w:rPr>
          <w:rFonts w:eastAsia="Times New Roman" w:cstheme="minorHAnsi"/>
          <w:color w:val="000000"/>
          <w:lang w:eastAsia="pl-PL"/>
        </w:rPr>
        <w:t>60 miesię</w:t>
      </w:r>
      <w:r w:rsidR="00D7268F" w:rsidRPr="004875CD">
        <w:rPr>
          <w:rFonts w:eastAsia="Times New Roman" w:cstheme="minorHAnsi"/>
          <w:color w:val="000000"/>
          <w:lang w:eastAsia="pl-PL"/>
        </w:rPr>
        <w:t>cy od daty odbioru - 40 pkt</w:t>
      </w:r>
    </w:p>
    <w:p w:rsidR="00D7268F" w:rsidRPr="004875CD" w:rsidRDefault="00D7268F" w:rsidP="00D7268F">
      <w:pPr>
        <w:pStyle w:val="Akapitzlist"/>
        <w:spacing w:before="240" w:after="240" w:line="240" w:lineRule="auto"/>
        <w:ind w:left="1168"/>
        <w:jc w:val="both"/>
        <w:rPr>
          <w:rFonts w:eastAsia="Times New Roman" w:cstheme="minorHAnsi"/>
          <w:color w:val="000000"/>
          <w:lang w:eastAsia="pl-PL"/>
        </w:rPr>
      </w:pPr>
    </w:p>
    <w:p w:rsidR="000661FD" w:rsidRPr="00F33032" w:rsidRDefault="00F33032" w:rsidP="007F7283">
      <w:pPr>
        <w:pStyle w:val="Akapitzlist"/>
        <w:numPr>
          <w:ilvl w:val="0"/>
          <w:numId w:val="24"/>
        </w:numPr>
        <w:spacing w:before="278" w:after="0" w:line="240" w:lineRule="auto"/>
        <w:jc w:val="both"/>
        <w:rPr>
          <w:rFonts w:eastAsia="Times New Roman" w:cstheme="minorHAnsi"/>
          <w:color w:val="000000"/>
          <w:lang w:eastAsia="pl-PL"/>
        </w:rPr>
      </w:pPr>
      <w:r w:rsidRPr="00F33032">
        <w:rPr>
          <w:rFonts w:eastAsia="Times New Roman" w:cstheme="minorHAnsi"/>
          <w:color w:val="000000"/>
          <w:lang w:eastAsia="pl-PL"/>
        </w:rPr>
        <w:t>Zamawiający</w:t>
      </w:r>
      <w:r w:rsidR="000661FD" w:rsidRPr="00F33032">
        <w:rPr>
          <w:rFonts w:eastAsia="Times New Roman" w:cstheme="minorHAnsi"/>
          <w:color w:val="000000"/>
          <w:lang w:eastAsia="pl-PL"/>
        </w:rPr>
        <w:t xml:space="preserve"> wybiera ofertę najkorzystniejszą, przez co należy rozumieć ofertę, która uzyska najwyższą liczbę punktów obliczonych w oparciu o ustalone w SWZ kryteria. </w:t>
      </w:r>
    </w:p>
    <w:p w:rsidR="000661FD" w:rsidRPr="004875CD" w:rsidRDefault="000661FD" w:rsidP="007F7283">
      <w:pPr>
        <w:pStyle w:val="Akapitzlist"/>
        <w:numPr>
          <w:ilvl w:val="0"/>
          <w:numId w:val="24"/>
        </w:numPr>
        <w:spacing w:before="278" w:after="0" w:line="240" w:lineRule="auto"/>
        <w:jc w:val="both"/>
        <w:rPr>
          <w:rFonts w:eastAsia="Times New Roman" w:cstheme="minorHAnsi"/>
          <w:color w:val="000000"/>
          <w:lang w:eastAsia="pl-PL"/>
        </w:rPr>
      </w:pPr>
      <w:r w:rsidRPr="004875CD">
        <w:rPr>
          <w:rFonts w:eastAsia="Times New Roman" w:cstheme="minorHAnsi"/>
          <w:color w:val="000000"/>
          <w:lang w:eastAsia="pl-PL"/>
        </w:rPr>
        <w:lastRenderedPageBreak/>
        <w:t>O odrzuceniu ofert(-y) oraz o wyborze najkorzystniejszej oferty, Zamawiający zawiadomi niezwłocznie Wykonawców, którzy złożyli oferty w przedmiotowym postępowaniu, podając u</w:t>
      </w:r>
      <w:r w:rsidR="004875CD" w:rsidRPr="004875CD">
        <w:rPr>
          <w:rFonts w:eastAsia="Times New Roman" w:cstheme="minorHAnsi"/>
          <w:color w:val="000000"/>
          <w:lang w:eastAsia="pl-PL"/>
        </w:rPr>
        <w:t>zasadnienie faktyczne i prawne.</w:t>
      </w:r>
    </w:p>
    <w:p w:rsidR="000661FD" w:rsidRPr="004875CD" w:rsidRDefault="000661FD" w:rsidP="007F7283">
      <w:pPr>
        <w:pStyle w:val="Akapitzlist"/>
        <w:numPr>
          <w:ilvl w:val="0"/>
          <w:numId w:val="24"/>
        </w:numPr>
        <w:spacing w:before="278" w:after="0" w:line="240" w:lineRule="auto"/>
        <w:jc w:val="both"/>
        <w:rPr>
          <w:rFonts w:eastAsia="Times New Roman" w:cstheme="minorHAnsi"/>
          <w:color w:val="000000"/>
          <w:lang w:eastAsia="pl-PL"/>
        </w:rPr>
      </w:pPr>
      <w:r w:rsidRPr="004875CD">
        <w:rPr>
          <w:rFonts w:eastAsia="Times New Roman" w:cstheme="minorHAnsi"/>
          <w:color w:val="000000"/>
          <w:lang w:eastAsia="pl-PL"/>
        </w:rPr>
        <w:t xml:space="preserve">Niezwłocznie po wyborze najkorzystniejszej oferty Zamawiający zamieści informacje, określone </w:t>
      </w:r>
      <w:r w:rsidR="004875CD" w:rsidRPr="004875CD">
        <w:rPr>
          <w:rFonts w:eastAsia="Times New Roman" w:cstheme="minorHAnsi"/>
          <w:color w:val="000000"/>
          <w:lang w:eastAsia="pl-PL"/>
        </w:rPr>
        <w:t xml:space="preserve">                        </w:t>
      </w:r>
      <w:r w:rsidRPr="004875CD">
        <w:rPr>
          <w:rFonts w:eastAsia="Times New Roman" w:cstheme="minorHAnsi"/>
          <w:color w:val="000000"/>
          <w:lang w:eastAsia="pl-PL"/>
        </w:rPr>
        <w:t>w art. 253 ust.</w:t>
      </w:r>
      <w:r w:rsidR="004875CD" w:rsidRPr="004875CD">
        <w:rPr>
          <w:rFonts w:eastAsia="Times New Roman" w:cstheme="minorHAnsi"/>
          <w:color w:val="000000"/>
          <w:lang w:eastAsia="pl-PL"/>
        </w:rPr>
        <w:t>1 pkt</w:t>
      </w:r>
      <w:r w:rsidRPr="004875CD">
        <w:rPr>
          <w:rFonts w:eastAsia="Times New Roman" w:cstheme="minorHAnsi"/>
          <w:color w:val="000000"/>
          <w:lang w:eastAsia="pl-PL"/>
        </w:rPr>
        <w:t xml:space="preserve"> 1 (informację o wyborze najkorzystniejszej oferty) </w:t>
      </w:r>
      <w:r w:rsidR="004875CD">
        <w:rPr>
          <w:rFonts w:eastAsia="Times New Roman" w:cstheme="minorHAnsi"/>
          <w:color w:val="000000"/>
          <w:lang w:eastAsia="pl-PL"/>
        </w:rPr>
        <w:t xml:space="preserve">na własnej stronie internetowej: </w:t>
      </w:r>
      <w:hyperlink r:id="rId22" w:history="1">
        <w:r w:rsidR="004875CD" w:rsidRPr="009F029E">
          <w:rPr>
            <w:rStyle w:val="Hipercze"/>
            <w:rFonts w:cs="Calibri"/>
          </w:rPr>
          <w:t>https://zgkim.kuznia-raciborska.finn.pl</w:t>
        </w:r>
      </w:hyperlink>
    </w:p>
    <w:p w:rsidR="000661FD" w:rsidRPr="004875CD" w:rsidRDefault="000661FD" w:rsidP="007F7283">
      <w:pPr>
        <w:pStyle w:val="Akapitzlist"/>
        <w:numPr>
          <w:ilvl w:val="0"/>
          <w:numId w:val="24"/>
        </w:numPr>
        <w:spacing w:before="278" w:after="0" w:line="240" w:lineRule="auto"/>
        <w:jc w:val="both"/>
        <w:rPr>
          <w:rFonts w:eastAsia="Times New Roman" w:cstheme="minorHAnsi"/>
          <w:color w:val="000000"/>
          <w:lang w:eastAsia="pl-PL"/>
        </w:rPr>
      </w:pPr>
      <w:r w:rsidRPr="004875CD">
        <w:rPr>
          <w:rFonts w:eastAsia="Times New Roman" w:cstheme="minorHAnsi"/>
          <w:color w:val="000000"/>
          <w:lang w:eastAsia="pl-PL"/>
        </w:rPr>
        <w:t>W przypadku udzielenia zamówienia konsorcjum Zamawiający przed podpisaniem umowy żąda złożenia umowy regulują</w:t>
      </w:r>
      <w:r w:rsidR="004875CD" w:rsidRPr="004875CD">
        <w:rPr>
          <w:rFonts w:eastAsia="Times New Roman" w:cstheme="minorHAnsi"/>
          <w:color w:val="000000"/>
          <w:lang w:eastAsia="pl-PL"/>
        </w:rPr>
        <w:t>cej współpracę tych Wykonawców.</w:t>
      </w:r>
    </w:p>
    <w:p w:rsidR="001A7909" w:rsidRPr="004875CD" w:rsidRDefault="000661FD" w:rsidP="007F7283">
      <w:pPr>
        <w:pStyle w:val="Akapitzlist"/>
        <w:numPr>
          <w:ilvl w:val="0"/>
          <w:numId w:val="24"/>
        </w:numPr>
        <w:spacing w:before="278" w:after="0" w:line="240" w:lineRule="auto"/>
        <w:jc w:val="both"/>
        <w:rPr>
          <w:rFonts w:eastAsia="Times New Roman" w:cstheme="minorHAnsi"/>
          <w:color w:val="000000"/>
          <w:lang w:eastAsia="pl-PL"/>
        </w:rPr>
      </w:pPr>
      <w:r w:rsidRPr="004875CD">
        <w:rPr>
          <w:rFonts w:eastAsia="Times New Roman" w:cstheme="minorHAnsi"/>
          <w:color w:val="000000"/>
          <w:lang w:eastAsia="pl-PL"/>
        </w:rPr>
        <w:t>Jeżeli zostanie złożona oferta, której wybór prowadziłby do powstania u Zamawiającego obowiązku podatkowego zgodnie z ustawą z dnia 11 marca 2004 r</w:t>
      </w:r>
      <w:r w:rsidR="00C94FF4">
        <w:rPr>
          <w:rFonts w:eastAsia="Times New Roman" w:cstheme="minorHAnsi"/>
          <w:color w:val="000000"/>
          <w:lang w:eastAsia="pl-PL"/>
        </w:rPr>
        <w:t>. o podatku od towarów i usług (t. j.</w:t>
      </w:r>
      <w:r w:rsidRPr="004875CD">
        <w:rPr>
          <w:rFonts w:eastAsia="Times New Roman" w:cstheme="minorHAnsi"/>
          <w:color w:val="000000"/>
          <w:lang w:eastAsia="pl-PL"/>
        </w:rPr>
        <w:t xml:space="preserve"> Dz. U. </w:t>
      </w:r>
      <w:r w:rsidR="00C94FF4">
        <w:rPr>
          <w:rFonts w:eastAsia="Times New Roman" w:cstheme="minorHAnsi"/>
          <w:color w:val="000000"/>
          <w:lang w:eastAsia="pl-PL"/>
        </w:rPr>
        <w:t xml:space="preserve">                        </w:t>
      </w:r>
      <w:r w:rsidRPr="004875CD">
        <w:rPr>
          <w:rFonts w:eastAsia="Times New Roman" w:cstheme="minorHAnsi"/>
          <w:color w:val="000000"/>
          <w:lang w:eastAsia="pl-PL"/>
        </w:rPr>
        <w:t>z 202</w:t>
      </w:r>
      <w:r w:rsidR="00C94FF4">
        <w:rPr>
          <w:rFonts w:eastAsia="Times New Roman" w:cstheme="minorHAnsi"/>
          <w:color w:val="000000"/>
          <w:lang w:eastAsia="pl-PL"/>
        </w:rPr>
        <w:t>1 r.</w:t>
      </w:r>
      <w:r w:rsidRPr="004875CD">
        <w:rPr>
          <w:rFonts w:eastAsia="Times New Roman" w:cstheme="minorHAnsi"/>
          <w:color w:val="000000"/>
          <w:lang w:eastAsia="pl-PL"/>
        </w:rPr>
        <w:t xml:space="preserve">, poz. </w:t>
      </w:r>
      <w:r w:rsidR="00C94FF4">
        <w:rPr>
          <w:rFonts w:eastAsia="Times New Roman" w:cstheme="minorHAnsi"/>
          <w:color w:val="000000"/>
          <w:lang w:eastAsia="pl-PL"/>
        </w:rPr>
        <w:t>685</w:t>
      </w:r>
      <w:r w:rsidRPr="004875CD">
        <w:rPr>
          <w:rFonts w:eastAsia="Times New Roman" w:cstheme="minorHAnsi"/>
          <w:color w:val="000000"/>
          <w:lang w:eastAsia="pl-PL"/>
        </w:rPr>
        <w:t xml:space="preserve"> z </w:t>
      </w:r>
      <w:proofErr w:type="spellStart"/>
      <w:r w:rsidRPr="004875CD">
        <w:rPr>
          <w:rFonts w:eastAsia="Times New Roman" w:cstheme="minorHAnsi"/>
          <w:color w:val="000000"/>
          <w:lang w:eastAsia="pl-PL"/>
        </w:rPr>
        <w:t>późn</w:t>
      </w:r>
      <w:proofErr w:type="spellEnd"/>
      <w:r w:rsidRPr="004875CD">
        <w:rPr>
          <w:rFonts w:eastAsia="Times New Roman" w:cstheme="minorHAnsi"/>
          <w:color w:val="000000"/>
          <w:lang w:eastAsia="pl-PL"/>
        </w:rPr>
        <w:t xml:space="preserve">. zm.), dla celów zastosowania kryterium ceny Zamawiający dolicza </w:t>
      </w:r>
      <w:r w:rsidR="00C94FF4">
        <w:rPr>
          <w:rFonts w:eastAsia="Times New Roman" w:cstheme="minorHAnsi"/>
          <w:color w:val="000000"/>
          <w:lang w:eastAsia="pl-PL"/>
        </w:rPr>
        <w:t xml:space="preserve">                               </w:t>
      </w:r>
      <w:r w:rsidRPr="004875CD">
        <w:rPr>
          <w:rFonts w:eastAsia="Times New Roman" w:cstheme="minorHAnsi"/>
          <w:color w:val="000000"/>
          <w:lang w:eastAsia="pl-PL"/>
        </w:rPr>
        <w:t>do przedstawionej w tej ofercie ceny kwotę podatku od towarów i usług, którą miałby obowiązek rozliczyć.</w:t>
      </w:r>
    </w:p>
    <w:p w:rsidR="001A7909" w:rsidRPr="004875CD" w:rsidRDefault="001A7909" w:rsidP="007F7283">
      <w:pPr>
        <w:pStyle w:val="Akapitzlist"/>
        <w:numPr>
          <w:ilvl w:val="0"/>
          <w:numId w:val="24"/>
        </w:numPr>
        <w:tabs>
          <w:tab w:val="left" w:pos="360"/>
        </w:tabs>
        <w:suppressAutoHyphens/>
        <w:spacing w:after="0" w:line="240" w:lineRule="auto"/>
        <w:jc w:val="both"/>
        <w:rPr>
          <w:rFonts w:cstheme="minorHAnsi"/>
        </w:rPr>
      </w:pPr>
      <w:r w:rsidRPr="004875CD">
        <w:rPr>
          <w:rFonts w:cstheme="minorHAnsi"/>
        </w:rPr>
        <w:t xml:space="preserve">Punktacja przyznawana ofertom w poszczególnych kryteriach oceny ofert będzie liczona </w:t>
      </w:r>
      <w:r w:rsidR="00C94FF4">
        <w:rPr>
          <w:rFonts w:cstheme="minorHAnsi"/>
        </w:rPr>
        <w:t xml:space="preserve">                                       </w:t>
      </w:r>
      <w:r w:rsidRPr="004875CD">
        <w:rPr>
          <w:rFonts w:cstheme="minorHAnsi"/>
        </w:rPr>
        <w:t>z dokładnością do dwóch miejsc po przecinku, zgodnie z zasadami arytmetyki.</w:t>
      </w:r>
    </w:p>
    <w:p w:rsidR="001A7909" w:rsidRPr="00C94FF4" w:rsidRDefault="001A7909" w:rsidP="007F7283">
      <w:pPr>
        <w:pStyle w:val="Akapitzlist1"/>
        <w:widowControl/>
        <w:numPr>
          <w:ilvl w:val="0"/>
          <w:numId w:val="24"/>
        </w:numPr>
        <w:suppressAutoHyphens w:val="0"/>
        <w:spacing w:line="240" w:lineRule="auto"/>
        <w:jc w:val="both"/>
        <w:rPr>
          <w:rFonts w:asciiTheme="minorHAnsi" w:hAnsiTheme="minorHAnsi" w:cstheme="minorHAnsi"/>
          <w:sz w:val="22"/>
          <w:szCs w:val="22"/>
        </w:rPr>
      </w:pPr>
      <w:r w:rsidRPr="00C94FF4">
        <w:rPr>
          <w:rFonts w:asciiTheme="minorHAnsi" w:hAnsiTheme="minorHAnsi" w:cstheme="minorHAnsi"/>
          <w:sz w:val="22"/>
          <w:szCs w:val="22"/>
        </w:rPr>
        <w:t>W toku badania i oceny ofert Zamawiający może żądać od Wykonawcy wyjaśnień dotyczących treści złożonej oferty, w tym zaoferowanej ceny.</w:t>
      </w:r>
    </w:p>
    <w:p w:rsidR="006B4C67" w:rsidRPr="00C94FF4" w:rsidRDefault="001A7909" w:rsidP="007F7283">
      <w:pPr>
        <w:pStyle w:val="Akapitzlist1"/>
        <w:widowControl/>
        <w:numPr>
          <w:ilvl w:val="0"/>
          <w:numId w:val="24"/>
        </w:numPr>
        <w:suppressAutoHyphens w:val="0"/>
        <w:spacing w:line="240" w:lineRule="auto"/>
        <w:jc w:val="both"/>
        <w:rPr>
          <w:rFonts w:asciiTheme="minorHAnsi" w:hAnsiTheme="minorHAnsi" w:cstheme="minorHAnsi"/>
          <w:sz w:val="22"/>
          <w:szCs w:val="22"/>
        </w:rPr>
      </w:pPr>
      <w:r w:rsidRPr="00C94FF4">
        <w:rPr>
          <w:rFonts w:asciiTheme="minorHAnsi" w:hAnsiTheme="minorHAnsi" w:cstheme="minorHAnsi"/>
          <w:sz w:val="22"/>
          <w:szCs w:val="22"/>
        </w:rPr>
        <w:t>Zamawiający udzieli zamówienia Wykonawcy, którego oferta zostanie uznana za najkorzystniejszą.</w:t>
      </w:r>
      <w:bookmarkStart w:id="19" w:name="_Toc65869813"/>
    </w:p>
    <w:p w:rsidR="001A7909" w:rsidRPr="00FC402B" w:rsidRDefault="001A7909" w:rsidP="002900B9">
      <w:pPr>
        <w:pStyle w:val="Nagwek2"/>
      </w:pPr>
      <w:r w:rsidRPr="00FC402B">
        <w:t>§ 1</w:t>
      </w:r>
      <w:r w:rsidR="001E01A7">
        <w:t>7</w:t>
      </w:r>
      <w:r w:rsidRPr="00FC402B">
        <w:t xml:space="preserve">. Informacje o formalnościach, jakie powinny być dopełnione po wyborze oferty </w:t>
      </w:r>
      <w:r w:rsidR="002900B9">
        <w:br/>
      </w:r>
      <w:r w:rsidRPr="00FC402B">
        <w:t>w celu zawarcia umowy w sprawie zamówienia publicznego.</w:t>
      </w:r>
      <w:bookmarkEnd w:id="19"/>
    </w:p>
    <w:p w:rsidR="001A7909" w:rsidRPr="00FC402B" w:rsidRDefault="001A7909" w:rsidP="001A7909">
      <w:pPr>
        <w:pStyle w:val="Akapitzlist1"/>
        <w:ind w:left="0"/>
        <w:jc w:val="both"/>
        <w:rPr>
          <w:rFonts w:asciiTheme="minorHAnsi" w:hAnsiTheme="minorHAnsi" w:cstheme="minorHAnsi"/>
          <w:b/>
        </w:rPr>
      </w:pPr>
    </w:p>
    <w:p w:rsidR="001A7909" w:rsidRPr="00FC402B" w:rsidRDefault="001A7909" w:rsidP="007F7283">
      <w:pPr>
        <w:pStyle w:val="Akapitzlist"/>
        <w:numPr>
          <w:ilvl w:val="0"/>
          <w:numId w:val="25"/>
        </w:numPr>
        <w:ind w:left="426" w:hanging="426"/>
        <w:jc w:val="both"/>
      </w:pPr>
      <w:r w:rsidRPr="00FC402B">
        <w:t xml:space="preserve">Zamawiający zawiera umowę w sprawie zamówienia publicznego w terminie nie krótszym niż 5 dni </w:t>
      </w:r>
      <w:r w:rsidR="00C94FF4">
        <w:t xml:space="preserve">                      </w:t>
      </w:r>
      <w:r w:rsidRPr="00FC402B">
        <w:t>od dnia przesłania zawiadomienia o wyborze najkorzystniejszej oferty.</w:t>
      </w:r>
    </w:p>
    <w:p w:rsidR="001A7909" w:rsidRPr="00FC402B" w:rsidRDefault="001A7909" w:rsidP="007F7283">
      <w:pPr>
        <w:pStyle w:val="Akapitzlist"/>
        <w:numPr>
          <w:ilvl w:val="0"/>
          <w:numId w:val="25"/>
        </w:numPr>
        <w:ind w:left="426" w:hanging="426"/>
        <w:jc w:val="both"/>
      </w:pPr>
      <w:r w:rsidRPr="00FC402B">
        <w:t xml:space="preserve">Zamawiający może zawrzeć umowę w sprawie zamówienia publicznego przed upływem terminu, </w:t>
      </w:r>
      <w:r w:rsidR="00D509CC">
        <w:br/>
      </w:r>
      <w:r w:rsidRPr="00FC402B">
        <w:t>o którym mowa w ust. 1, jeżeli w postępowaniu o udzielenie zamówienia prowadzonym w trybie</w:t>
      </w:r>
      <w:r w:rsidR="00D677D3">
        <w:t xml:space="preserve"> </w:t>
      </w:r>
      <w:r w:rsidRPr="00FC402B">
        <w:t>podstawowym złożono tylko jedną ofertę.</w:t>
      </w:r>
    </w:p>
    <w:p w:rsidR="001A7909" w:rsidRPr="00FC402B" w:rsidRDefault="001A7909" w:rsidP="007F7283">
      <w:pPr>
        <w:pStyle w:val="Akapitzlist"/>
        <w:numPr>
          <w:ilvl w:val="0"/>
          <w:numId w:val="25"/>
        </w:numPr>
        <w:ind w:left="426" w:hanging="426"/>
        <w:jc w:val="both"/>
      </w:pPr>
      <w:r w:rsidRPr="00FC402B">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D509CC" w:rsidRDefault="001A7909" w:rsidP="00A71B6D">
      <w:pPr>
        <w:pStyle w:val="Akapitzlist"/>
        <w:numPr>
          <w:ilvl w:val="0"/>
          <w:numId w:val="25"/>
        </w:numPr>
        <w:ind w:left="426" w:hanging="426"/>
        <w:jc w:val="both"/>
      </w:pPr>
      <w:r w:rsidRPr="00FC402B">
        <w:t xml:space="preserve">Wykonawca będzie zobowiązany do podpisania umowy w miejscu i terminie wskazanym </w:t>
      </w:r>
      <w:r w:rsidR="00C94FF4">
        <w:t xml:space="preserve">                                     </w:t>
      </w:r>
      <w:r w:rsidRPr="00FC402B">
        <w:t>przez Zamawiającego.</w:t>
      </w:r>
    </w:p>
    <w:p w:rsidR="001A7909" w:rsidRPr="00FC402B" w:rsidRDefault="001E01A7" w:rsidP="00D509CC">
      <w:pPr>
        <w:pStyle w:val="Nagwek2"/>
      </w:pPr>
      <w:bookmarkStart w:id="20" w:name="_Toc65869814"/>
      <w:r>
        <w:t>§ 18</w:t>
      </w:r>
      <w:r w:rsidR="001A7909" w:rsidRPr="00FC402B">
        <w:t>. Wymagania dotyczące zabezpieczenia należytego wykonania umowy.</w:t>
      </w:r>
      <w:bookmarkEnd w:id="20"/>
    </w:p>
    <w:p w:rsidR="004456D2" w:rsidRPr="00C94FF4" w:rsidRDefault="004456D2" w:rsidP="00C94FF4">
      <w:pPr>
        <w:pStyle w:val="Tekstpodstawowywcity"/>
        <w:numPr>
          <w:ilvl w:val="0"/>
          <w:numId w:val="44"/>
        </w:numPr>
        <w:tabs>
          <w:tab w:val="clear" w:pos="720"/>
          <w:tab w:val="num" w:pos="426"/>
        </w:tabs>
        <w:spacing w:after="0" w:line="240" w:lineRule="auto"/>
        <w:ind w:left="426" w:hanging="426"/>
        <w:jc w:val="both"/>
        <w:rPr>
          <w:rFonts w:cstheme="minorHAnsi"/>
        </w:rPr>
      </w:pPr>
      <w:bookmarkStart w:id="21" w:name="_Toc65869815"/>
      <w:r w:rsidRPr="00C94FF4">
        <w:rPr>
          <w:rFonts w:eastAsia="Times New Roman" w:cstheme="minorHAnsi"/>
          <w:color w:val="000000"/>
          <w:lang w:eastAsia="pl-PL"/>
        </w:rPr>
        <w:t xml:space="preserve">Zamawiający wymaga od wybranego Wykonawcy wniesienia przed podpisaniem umowy zabezpieczenia należytego wykonania umowy w kwocie równej </w:t>
      </w:r>
      <w:r w:rsidRPr="00C94FF4">
        <w:rPr>
          <w:rFonts w:eastAsia="Times New Roman" w:cstheme="minorHAnsi"/>
          <w:b/>
          <w:bCs/>
          <w:color w:val="000000"/>
          <w:lang w:eastAsia="pl-PL"/>
        </w:rPr>
        <w:t>5 %</w:t>
      </w:r>
      <w:r w:rsidRPr="00C94FF4">
        <w:rPr>
          <w:rFonts w:eastAsia="Times New Roman" w:cstheme="minorHAnsi"/>
          <w:color w:val="000000"/>
          <w:lang w:eastAsia="pl-PL"/>
        </w:rPr>
        <w:t xml:space="preserve"> ceny brutto podanej w ofercie.</w:t>
      </w:r>
    </w:p>
    <w:p w:rsidR="004456D2" w:rsidRPr="00C94FF4" w:rsidRDefault="004456D2" w:rsidP="00C94FF4">
      <w:pPr>
        <w:pStyle w:val="Tekstpodstawowywcity"/>
        <w:numPr>
          <w:ilvl w:val="0"/>
          <w:numId w:val="44"/>
        </w:numPr>
        <w:tabs>
          <w:tab w:val="clear" w:pos="720"/>
          <w:tab w:val="num" w:pos="426"/>
          <w:tab w:val="left" w:pos="567"/>
        </w:tabs>
        <w:spacing w:after="0" w:line="240" w:lineRule="auto"/>
        <w:ind w:hanging="720"/>
        <w:jc w:val="both"/>
        <w:rPr>
          <w:rFonts w:cstheme="minorHAnsi"/>
        </w:rPr>
      </w:pPr>
      <w:r w:rsidRPr="00C94FF4">
        <w:rPr>
          <w:rFonts w:eastAsia="Times New Roman" w:cstheme="minorHAnsi"/>
          <w:color w:val="000000"/>
          <w:lang w:eastAsia="pl-PL"/>
        </w:rPr>
        <w:t>Zabezpieczenie służy pokryciu roszczeń z tytułu niewykonania lub nienależytego wykonania umowy.</w:t>
      </w:r>
    </w:p>
    <w:p w:rsidR="004456D2" w:rsidRPr="00C94FF4" w:rsidRDefault="004456D2" w:rsidP="00C94FF4">
      <w:pPr>
        <w:pStyle w:val="Tekstpodstawowywcity"/>
        <w:numPr>
          <w:ilvl w:val="0"/>
          <w:numId w:val="44"/>
        </w:numPr>
        <w:tabs>
          <w:tab w:val="clear" w:pos="720"/>
          <w:tab w:val="num" w:pos="426"/>
        </w:tabs>
        <w:spacing w:after="0" w:line="240" w:lineRule="auto"/>
        <w:ind w:left="426" w:hanging="426"/>
        <w:jc w:val="both"/>
        <w:rPr>
          <w:rFonts w:cstheme="minorHAnsi"/>
        </w:rPr>
      </w:pPr>
      <w:r w:rsidRPr="00C94FF4">
        <w:rPr>
          <w:rFonts w:eastAsia="Times New Roman" w:cstheme="minorHAnsi"/>
          <w:color w:val="000000"/>
          <w:lang w:eastAsia="pl-PL"/>
        </w:rPr>
        <w:t>Zabezpieczenie może być wnoszone, według wyboru Wykonawcy w jednej lub kilku następujących formach:</w:t>
      </w:r>
    </w:p>
    <w:p w:rsidR="00C94FF4" w:rsidRDefault="004456D2" w:rsidP="00C94FF4">
      <w:pPr>
        <w:pStyle w:val="Akapitzlist"/>
        <w:numPr>
          <w:ilvl w:val="2"/>
          <w:numId w:val="22"/>
        </w:numPr>
        <w:spacing w:after="0" w:line="240" w:lineRule="auto"/>
        <w:ind w:left="709" w:hanging="283"/>
        <w:jc w:val="both"/>
        <w:rPr>
          <w:rFonts w:eastAsia="Times New Roman" w:cstheme="minorHAnsi"/>
          <w:color w:val="000000"/>
          <w:lang w:eastAsia="pl-PL"/>
        </w:rPr>
      </w:pPr>
      <w:r w:rsidRPr="00C94FF4">
        <w:rPr>
          <w:rFonts w:eastAsia="Times New Roman" w:cstheme="minorHAnsi"/>
          <w:color w:val="000000"/>
          <w:lang w:eastAsia="pl-PL"/>
        </w:rPr>
        <w:t>pieniądzu,</w:t>
      </w:r>
    </w:p>
    <w:p w:rsidR="00C94FF4" w:rsidRDefault="004456D2" w:rsidP="00170B0E">
      <w:pPr>
        <w:pStyle w:val="Akapitzlist"/>
        <w:numPr>
          <w:ilvl w:val="2"/>
          <w:numId w:val="22"/>
        </w:numPr>
        <w:spacing w:after="0" w:line="240" w:lineRule="auto"/>
        <w:ind w:left="709" w:hanging="283"/>
        <w:jc w:val="both"/>
        <w:rPr>
          <w:rFonts w:eastAsia="Times New Roman" w:cstheme="minorHAnsi"/>
          <w:color w:val="000000"/>
          <w:lang w:eastAsia="pl-PL"/>
        </w:rPr>
      </w:pPr>
      <w:r w:rsidRPr="00C94FF4">
        <w:rPr>
          <w:rFonts w:eastAsia="Times New Roman" w:cstheme="minorHAnsi"/>
          <w:color w:val="000000"/>
          <w:lang w:eastAsia="pl-PL"/>
        </w:rPr>
        <w:t xml:space="preserve">poręczeniach bankowych lub poręczeniach spółdzielczej kasy oszczędnościowo-kredytowej, </w:t>
      </w:r>
      <w:r w:rsidR="00C94FF4">
        <w:rPr>
          <w:rFonts w:eastAsia="Times New Roman" w:cstheme="minorHAnsi"/>
          <w:color w:val="000000"/>
          <w:lang w:eastAsia="pl-PL"/>
        </w:rPr>
        <w:t xml:space="preserve">                                   </w:t>
      </w:r>
      <w:r w:rsidRPr="00C94FF4">
        <w:rPr>
          <w:rFonts w:eastAsia="Times New Roman" w:cstheme="minorHAnsi"/>
          <w:color w:val="000000"/>
          <w:lang w:eastAsia="pl-PL"/>
        </w:rPr>
        <w:t>z tym że zobowiązanie kasy jest zawsze zobowiązaniem pieniężnym,</w:t>
      </w:r>
    </w:p>
    <w:p w:rsidR="00C94FF4" w:rsidRDefault="004456D2" w:rsidP="00170B0E">
      <w:pPr>
        <w:pStyle w:val="Akapitzlist"/>
        <w:numPr>
          <w:ilvl w:val="2"/>
          <w:numId w:val="22"/>
        </w:numPr>
        <w:spacing w:after="0" w:line="240" w:lineRule="auto"/>
        <w:ind w:left="709" w:hanging="283"/>
        <w:jc w:val="both"/>
        <w:rPr>
          <w:rFonts w:eastAsia="Times New Roman" w:cstheme="minorHAnsi"/>
          <w:color w:val="000000"/>
          <w:lang w:eastAsia="pl-PL"/>
        </w:rPr>
      </w:pPr>
      <w:r w:rsidRPr="00C94FF4">
        <w:rPr>
          <w:rFonts w:eastAsia="Times New Roman" w:cstheme="minorHAnsi"/>
          <w:color w:val="000000"/>
          <w:lang w:eastAsia="pl-PL"/>
        </w:rPr>
        <w:t>gwarancjach bankowych,</w:t>
      </w:r>
    </w:p>
    <w:p w:rsidR="00C94FF4" w:rsidRDefault="004456D2" w:rsidP="00C94FF4">
      <w:pPr>
        <w:pStyle w:val="Akapitzlist"/>
        <w:numPr>
          <w:ilvl w:val="2"/>
          <w:numId w:val="22"/>
        </w:numPr>
        <w:spacing w:after="0" w:line="240" w:lineRule="auto"/>
        <w:ind w:left="709" w:hanging="283"/>
        <w:jc w:val="both"/>
        <w:rPr>
          <w:rFonts w:eastAsia="Times New Roman" w:cstheme="minorHAnsi"/>
          <w:color w:val="000000"/>
          <w:lang w:eastAsia="pl-PL"/>
        </w:rPr>
      </w:pPr>
      <w:r w:rsidRPr="00C94FF4">
        <w:rPr>
          <w:rFonts w:eastAsia="Times New Roman" w:cstheme="minorHAnsi"/>
          <w:color w:val="000000"/>
          <w:lang w:eastAsia="pl-PL"/>
        </w:rPr>
        <w:lastRenderedPageBreak/>
        <w:t>gwaranc</w:t>
      </w:r>
      <w:r w:rsidR="00C94FF4">
        <w:rPr>
          <w:rFonts w:eastAsia="Times New Roman" w:cstheme="minorHAnsi"/>
          <w:color w:val="000000"/>
          <w:lang w:eastAsia="pl-PL"/>
        </w:rPr>
        <w:t>jach ubezpieczeniowych,</w:t>
      </w:r>
    </w:p>
    <w:p w:rsidR="004456D2" w:rsidRPr="00C94FF4" w:rsidRDefault="004456D2" w:rsidP="00C94FF4">
      <w:pPr>
        <w:pStyle w:val="Akapitzlist"/>
        <w:numPr>
          <w:ilvl w:val="2"/>
          <w:numId w:val="22"/>
        </w:numPr>
        <w:spacing w:after="0" w:line="240" w:lineRule="auto"/>
        <w:ind w:left="709" w:hanging="283"/>
        <w:jc w:val="both"/>
        <w:rPr>
          <w:rFonts w:eastAsia="Times New Roman" w:cstheme="minorHAnsi"/>
          <w:color w:val="000000"/>
          <w:lang w:eastAsia="pl-PL"/>
        </w:rPr>
      </w:pPr>
      <w:r w:rsidRPr="00C94FF4">
        <w:rPr>
          <w:rFonts w:eastAsia="Times New Roman" w:cstheme="minorHAnsi"/>
          <w:color w:val="000000"/>
          <w:lang w:eastAsia="pl-PL"/>
        </w:rPr>
        <w:t xml:space="preserve">poręczeniach udzielanych przez podmioty, o których mowa w art. 6b ust. 5 pkt 2 ustawy z dnia </w:t>
      </w:r>
      <w:r w:rsidR="00C94FF4" w:rsidRPr="00C94FF4">
        <w:rPr>
          <w:rFonts w:eastAsia="Times New Roman" w:cstheme="minorHAnsi"/>
          <w:color w:val="000000"/>
          <w:lang w:eastAsia="pl-PL"/>
        </w:rPr>
        <w:t xml:space="preserve">                               </w:t>
      </w:r>
      <w:r w:rsidRPr="00C94FF4">
        <w:rPr>
          <w:rFonts w:eastAsia="Times New Roman" w:cstheme="minorHAnsi"/>
          <w:color w:val="000000"/>
          <w:lang w:eastAsia="pl-PL"/>
        </w:rPr>
        <w:t>9 listopada 2000 r. o utworzeniu Polskiej Agencji Rozwoju Przed</w:t>
      </w:r>
      <w:r w:rsidRPr="00C94FF4">
        <w:rPr>
          <w:rFonts w:eastAsia="Times New Roman" w:cstheme="minorHAnsi"/>
          <w:color w:val="000000"/>
          <w:lang w:eastAsia="pl-PL"/>
        </w:rPr>
        <w:softHyphen/>
        <w:t>siębiorczości.</w:t>
      </w:r>
    </w:p>
    <w:p w:rsidR="00C94FF4" w:rsidRPr="00C94FF4" w:rsidRDefault="004456D2" w:rsidP="00C94FF4">
      <w:pPr>
        <w:pStyle w:val="western"/>
        <w:spacing w:after="0"/>
        <w:rPr>
          <w:rFonts w:asciiTheme="minorHAnsi" w:hAnsiTheme="minorHAnsi" w:cstheme="minorHAnsi"/>
          <w:sz w:val="22"/>
          <w:szCs w:val="22"/>
        </w:rPr>
      </w:pPr>
      <w:r w:rsidRPr="00C94FF4">
        <w:rPr>
          <w:rFonts w:asciiTheme="minorHAnsi" w:hAnsiTheme="minorHAnsi" w:cstheme="minorHAnsi"/>
          <w:sz w:val="22"/>
          <w:szCs w:val="22"/>
        </w:rPr>
        <w:t xml:space="preserve">Zabezpieczenie wnoszone w formie pieniężnej powinno zostać wpłacone nie później niż w dniu zawarcia umowy przelewem na </w:t>
      </w:r>
      <w:r w:rsidR="00C94FF4" w:rsidRPr="00C94FF4">
        <w:rPr>
          <w:rFonts w:asciiTheme="minorHAnsi" w:hAnsiTheme="minorHAnsi" w:cstheme="minorHAnsi"/>
          <w:sz w:val="22"/>
          <w:szCs w:val="22"/>
        </w:rPr>
        <w:t>rachunek bankowy Zamawiającego:</w:t>
      </w:r>
    </w:p>
    <w:p w:rsidR="004456D2" w:rsidRPr="00C94FF4" w:rsidRDefault="00937DBE" w:rsidP="00C94FF4">
      <w:pPr>
        <w:pStyle w:val="western"/>
        <w:numPr>
          <w:ilvl w:val="1"/>
          <w:numId w:val="44"/>
        </w:numPr>
        <w:spacing w:before="0" w:beforeAutospacing="0" w:after="120"/>
        <w:rPr>
          <w:rFonts w:asciiTheme="minorHAnsi" w:hAnsiTheme="minorHAnsi"/>
          <w:sz w:val="22"/>
          <w:szCs w:val="22"/>
        </w:rPr>
      </w:pPr>
      <w:r w:rsidRPr="00C94FF4">
        <w:rPr>
          <w:rFonts w:asciiTheme="minorHAnsi" w:hAnsiTheme="minorHAnsi" w:cs="Calibri"/>
          <w:b/>
          <w:bCs/>
          <w:sz w:val="22"/>
          <w:szCs w:val="22"/>
        </w:rPr>
        <w:t>050 0161 7157 7777 7777 7777</w:t>
      </w:r>
      <w:r w:rsidRPr="00C94FF4">
        <w:rPr>
          <w:rFonts w:asciiTheme="minorHAnsi" w:hAnsiTheme="minorHAnsi" w:cs="Calibri"/>
          <w:sz w:val="22"/>
          <w:szCs w:val="22"/>
        </w:rPr>
        <w:t xml:space="preserve"> </w:t>
      </w:r>
    </w:p>
    <w:p w:rsidR="00C94FF4" w:rsidRDefault="004456D2" w:rsidP="00C94FF4">
      <w:pPr>
        <w:pStyle w:val="Akapitzlist"/>
        <w:numPr>
          <w:ilvl w:val="0"/>
          <w:numId w:val="44"/>
        </w:numPr>
        <w:tabs>
          <w:tab w:val="clear" w:pos="720"/>
          <w:tab w:val="num" w:pos="426"/>
        </w:tabs>
        <w:spacing w:after="0" w:line="240" w:lineRule="auto"/>
        <w:ind w:left="426" w:hanging="426"/>
        <w:jc w:val="both"/>
        <w:rPr>
          <w:rFonts w:eastAsia="Times New Roman" w:cstheme="minorHAnsi"/>
          <w:color w:val="000000"/>
          <w:lang w:eastAsia="pl-PL"/>
        </w:rPr>
      </w:pPr>
      <w:r w:rsidRPr="00C94FF4">
        <w:rPr>
          <w:rFonts w:eastAsia="Times New Roman" w:cstheme="minorHAnsi"/>
          <w:color w:val="000000"/>
          <w:lang w:eastAsia="pl-PL"/>
        </w:rPr>
        <w:t xml:space="preserve">Skuteczne wniesienie zabezpieczenia należytego wykonania umowy w formie pieniężnej następuje </w:t>
      </w:r>
      <w:r w:rsidR="00C94FF4">
        <w:rPr>
          <w:rFonts w:eastAsia="Times New Roman" w:cstheme="minorHAnsi"/>
          <w:color w:val="000000"/>
          <w:lang w:eastAsia="pl-PL"/>
        </w:rPr>
        <w:t xml:space="preserve">                       </w:t>
      </w:r>
      <w:r w:rsidRPr="00C94FF4">
        <w:rPr>
          <w:rFonts w:eastAsia="Times New Roman" w:cstheme="minorHAnsi"/>
          <w:color w:val="000000"/>
          <w:lang w:eastAsia="pl-PL"/>
        </w:rPr>
        <w:t>z chwilą wpływu środków pieniężnych na ww. rachunek Zamawiającego.</w:t>
      </w:r>
    </w:p>
    <w:p w:rsidR="004456D2" w:rsidRDefault="004456D2" w:rsidP="00C94FF4">
      <w:pPr>
        <w:pStyle w:val="Akapitzlist"/>
        <w:numPr>
          <w:ilvl w:val="0"/>
          <w:numId w:val="44"/>
        </w:numPr>
        <w:tabs>
          <w:tab w:val="clear" w:pos="720"/>
          <w:tab w:val="num" w:pos="426"/>
        </w:tabs>
        <w:spacing w:after="0" w:line="240" w:lineRule="auto"/>
        <w:ind w:left="426" w:hanging="426"/>
        <w:jc w:val="both"/>
        <w:rPr>
          <w:rFonts w:eastAsia="Times New Roman" w:cstheme="minorHAnsi"/>
          <w:color w:val="000000"/>
          <w:lang w:eastAsia="pl-PL"/>
        </w:rPr>
      </w:pPr>
      <w:r w:rsidRPr="00C94FF4">
        <w:rPr>
          <w:rFonts w:eastAsia="Times New Roman" w:cstheme="minorHAnsi"/>
          <w:color w:val="000000"/>
          <w:lang w:eastAsia="pl-PL"/>
        </w:rPr>
        <w:t>W trakcie realizacji umowy wykonawca może dokonać zmiany formy zabezpieczenia na jedną lub kilka form, o których mowa w pkt 3. Za zgodą Zamawiającego Wykonawca może dokonać zmiany formy zabezpieczenia.</w:t>
      </w:r>
    </w:p>
    <w:p w:rsidR="00C94FF4" w:rsidRPr="00C94FF4" w:rsidRDefault="00C94FF4" w:rsidP="00C94FF4">
      <w:pPr>
        <w:tabs>
          <w:tab w:val="num" w:pos="426"/>
        </w:tabs>
        <w:spacing w:after="0" w:line="240" w:lineRule="auto"/>
        <w:jc w:val="both"/>
        <w:rPr>
          <w:rFonts w:eastAsia="Times New Roman" w:cstheme="minorHAnsi"/>
          <w:color w:val="000000"/>
          <w:lang w:eastAsia="pl-PL"/>
        </w:rPr>
      </w:pPr>
    </w:p>
    <w:p w:rsidR="00C94FF4" w:rsidRDefault="004456D2" w:rsidP="00C94FF4">
      <w:pPr>
        <w:pStyle w:val="Akapitzlist"/>
        <w:numPr>
          <w:ilvl w:val="0"/>
          <w:numId w:val="44"/>
        </w:numPr>
        <w:tabs>
          <w:tab w:val="clear" w:pos="720"/>
          <w:tab w:val="num" w:pos="426"/>
        </w:tabs>
        <w:spacing w:after="0" w:line="240" w:lineRule="auto"/>
        <w:ind w:left="426" w:hanging="426"/>
        <w:jc w:val="both"/>
        <w:rPr>
          <w:rFonts w:eastAsia="Times New Roman" w:cstheme="minorHAnsi"/>
          <w:color w:val="000000"/>
          <w:lang w:eastAsia="pl-PL"/>
        </w:rPr>
      </w:pPr>
      <w:r w:rsidRPr="00C94FF4">
        <w:rPr>
          <w:rFonts w:eastAsia="Times New Roman" w:cstheme="minorHAnsi"/>
          <w:color w:val="000000"/>
          <w:lang w:eastAsia="pl-PL"/>
        </w:rPr>
        <w:t>W przypadku wniesienia zabezpieczenia w postaci gwarancji lub poręczenia, musi z nich wynikać nieodwołalne i bezwarunkowe zobowiązanie gwaranta do zapłacenia zobowiązania na pierwsze żądanie zapłaty, w przypadku gdy Wykonawca nie wykonał zamówienia lub wykona</w:t>
      </w:r>
      <w:r w:rsidR="00C94FF4">
        <w:rPr>
          <w:rFonts w:eastAsia="Times New Roman" w:cstheme="minorHAnsi"/>
          <w:color w:val="000000"/>
          <w:lang w:eastAsia="pl-PL"/>
        </w:rPr>
        <w:t>ł je z nienależytą starannością.</w:t>
      </w:r>
    </w:p>
    <w:p w:rsidR="004456D2" w:rsidRPr="00C94FF4" w:rsidRDefault="004456D2" w:rsidP="00C94FF4">
      <w:pPr>
        <w:pStyle w:val="Akapitzlist"/>
        <w:numPr>
          <w:ilvl w:val="0"/>
          <w:numId w:val="44"/>
        </w:numPr>
        <w:tabs>
          <w:tab w:val="clear" w:pos="720"/>
          <w:tab w:val="num" w:pos="426"/>
        </w:tabs>
        <w:spacing w:after="0" w:line="240" w:lineRule="auto"/>
        <w:ind w:left="426" w:hanging="426"/>
        <w:jc w:val="both"/>
        <w:rPr>
          <w:rFonts w:eastAsia="Times New Roman" w:cstheme="minorHAnsi"/>
          <w:color w:val="000000"/>
          <w:lang w:eastAsia="pl-PL"/>
        </w:rPr>
      </w:pPr>
      <w:r w:rsidRPr="00C94FF4">
        <w:rPr>
          <w:rFonts w:eastAsia="Times New Roman" w:cstheme="minorHAnsi"/>
          <w:color w:val="000000"/>
          <w:sz w:val="24"/>
          <w:szCs w:val="24"/>
          <w:lang w:eastAsia="pl-PL"/>
        </w:rPr>
        <w:t>Strony ustalają, że wniesione zabezpieczenie należytego wykonania umowy zostanie zwrócone w następujący sposób:</w:t>
      </w:r>
    </w:p>
    <w:p w:rsidR="00C94FF4" w:rsidRDefault="004456D2" w:rsidP="00170B0E">
      <w:pPr>
        <w:pStyle w:val="Akapitzlist"/>
        <w:numPr>
          <w:ilvl w:val="0"/>
          <w:numId w:val="59"/>
        </w:numPr>
        <w:spacing w:after="0" w:line="240" w:lineRule="auto"/>
        <w:ind w:hanging="294"/>
        <w:jc w:val="both"/>
        <w:rPr>
          <w:rFonts w:eastAsia="Times New Roman" w:cstheme="minorHAnsi"/>
          <w:color w:val="000000"/>
          <w:sz w:val="24"/>
          <w:szCs w:val="24"/>
          <w:lang w:eastAsia="pl-PL"/>
        </w:rPr>
      </w:pPr>
      <w:r w:rsidRPr="00C94FF4">
        <w:rPr>
          <w:rFonts w:eastAsia="Times New Roman" w:cstheme="minorHAnsi"/>
          <w:b/>
          <w:bCs/>
          <w:color w:val="000000"/>
          <w:sz w:val="24"/>
          <w:szCs w:val="24"/>
          <w:lang w:eastAsia="pl-PL"/>
        </w:rPr>
        <w:t xml:space="preserve">70 </w:t>
      </w:r>
      <w:r w:rsidRPr="00C94FF4">
        <w:rPr>
          <w:rFonts w:eastAsia="Times New Roman" w:cstheme="minorHAnsi"/>
          <w:color w:val="000000"/>
          <w:sz w:val="24"/>
          <w:szCs w:val="24"/>
          <w:lang w:eastAsia="pl-PL"/>
        </w:rPr>
        <w:t>% w terminie 30 dni od daty odbioru końcowego;</w:t>
      </w:r>
    </w:p>
    <w:p w:rsidR="006B4C67" w:rsidRPr="00C94FF4" w:rsidRDefault="004456D2" w:rsidP="00170B0E">
      <w:pPr>
        <w:pStyle w:val="Akapitzlist"/>
        <w:numPr>
          <w:ilvl w:val="0"/>
          <w:numId w:val="59"/>
        </w:numPr>
        <w:spacing w:after="0" w:line="240" w:lineRule="auto"/>
        <w:ind w:hanging="294"/>
        <w:jc w:val="both"/>
        <w:rPr>
          <w:rFonts w:eastAsia="Times New Roman" w:cstheme="minorHAnsi"/>
          <w:color w:val="000000"/>
          <w:sz w:val="24"/>
          <w:szCs w:val="24"/>
          <w:lang w:eastAsia="pl-PL"/>
        </w:rPr>
      </w:pPr>
      <w:r w:rsidRPr="00C94FF4">
        <w:rPr>
          <w:rFonts w:eastAsia="Times New Roman" w:cstheme="minorHAnsi"/>
          <w:color w:val="000000"/>
          <w:sz w:val="24"/>
          <w:szCs w:val="24"/>
          <w:lang w:eastAsia="pl-PL"/>
        </w:rPr>
        <w:t xml:space="preserve">pozostałe </w:t>
      </w:r>
      <w:r w:rsidRPr="00C94FF4">
        <w:rPr>
          <w:rFonts w:eastAsia="Times New Roman" w:cstheme="minorHAnsi"/>
          <w:b/>
          <w:bCs/>
          <w:color w:val="000000"/>
          <w:sz w:val="24"/>
          <w:szCs w:val="24"/>
          <w:lang w:eastAsia="pl-PL"/>
        </w:rPr>
        <w:t xml:space="preserve">30 </w:t>
      </w:r>
      <w:r w:rsidRPr="00C94FF4">
        <w:rPr>
          <w:rFonts w:eastAsia="Times New Roman" w:cstheme="minorHAnsi"/>
          <w:color w:val="000000"/>
          <w:sz w:val="24"/>
          <w:szCs w:val="24"/>
          <w:lang w:eastAsia="pl-PL"/>
        </w:rPr>
        <w:t>% w terminie 15 dni od dnia upływu okresu rękojmi za wady.</w:t>
      </w:r>
    </w:p>
    <w:p w:rsidR="001A7909" w:rsidRPr="00FC402B" w:rsidRDefault="001E01A7" w:rsidP="00D509CC">
      <w:pPr>
        <w:pStyle w:val="Nagwek2"/>
      </w:pPr>
      <w:r>
        <w:t>§ 19</w:t>
      </w:r>
      <w:r w:rsidR="001A7909" w:rsidRPr="00FC402B">
        <w:t>. Informacje o treści zawieranej umowy oraz możliwości jej zmiany.</w:t>
      </w:r>
      <w:bookmarkEnd w:id="21"/>
    </w:p>
    <w:p w:rsidR="001A7909" w:rsidRPr="00D509CC" w:rsidRDefault="001A7909" w:rsidP="007F7283">
      <w:pPr>
        <w:pStyle w:val="Akapitzlist"/>
        <w:numPr>
          <w:ilvl w:val="3"/>
          <w:numId w:val="22"/>
        </w:numPr>
        <w:tabs>
          <w:tab w:val="clear" w:pos="2324"/>
        </w:tabs>
        <w:ind w:left="426" w:hanging="426"/>
        <w:jc w:val="both"/>
      </w:pPr>
      <w:r w:rsidRPr="00D509CC">
        <w:t xml:space="preserve">Wybrany Wykonawca jest zobowiązany do zawarcia umowy w sprawie zamówienia publicznego </w:t>
      </w:r>
      <w:r w:rsidR="00C94FF4">
        <w:t xml:space="preserve">                              </w:t>
      </w:r>
      <w:r w:rsidRPr="00D509CC">
        <w:t xml:space="preserve">na warunkach określonych we </w:t>
      </w:r>
      <w:r w:rsidR="00C94FF4">
        <w:t>w</w:t>
      </w:r>
      <w:r w:rsidR="00C40CDE">
        <w:t>zorze u</w:t>
      </w:r>
      <w:r w:rsidRPr="00D509CC">
        <w:t xml:space="preserve">mowy, stanowiącym </w:t>
      </w:r>
      <w:r w:rsidRPr="007E3D3E">
        <w:rPr>
          <w:b/>
          <w:bCs/>
        </w:rPr>
        <w:t>Załącznik nr 4 do SWZ</w:t>
      </w:r>
      <w:r w:rsidRPr="007E3D3E">
        <w:rPr>
          <w:b/>
        </w:rPr>
        <w:t>.</w:t>
      </w:r>
    </w:p>
    <w:p w:rsidR="001A7909" w:rsidRPr="00D509CC" w:rsidRDefault="001A7909" w:rsidP="007F7283">
      <w:pPr>
        <w:pStyle w:val="Akapitzlist"/>
        <w:numPr>
          <w:ilvl w:val="3"/>
          <w:numId w:val="22"/>
        </w:numPr>
        <w:tabs>
          <w:tab w:val="clear" w:pos="2324"/>
        </w:tabs>
        <w:ind w:left="426" w:hanging="426"/>
        <w:jc w:val="both"/>
      </w:pPr>
      <w:r w:rsidRPr="00D509CC">
        <w:t xml:space="preserve">Zakres świadczenia Wykonawcy wynikający z umowy jest tożsamy z jego zobowiązaniem zawartym </w:t>
      </w:r>
      <w:r w:rsidR="00D509CC">
        <w:br/>
      </w:r>
      <w:r w:rsidRPr="00D509CC">
        <w:t>w ofercie.</w:t>
      </w:r>
    </w:p>
    <w:p w:rsidR="001A7909" w:rsidRPr="007E3D3E" w:rsidRDefault="001A7909" w:rsidP="007F7283">
      <w:pPr>
        <w:pStyle w:val="Akapitzlist"/>
        <w:numPr>
          <w:ilvl w:val="3"/>
          <w:numId w:val="22"/>
        </w:numPr>
        <w:tabs>
          <w:tab w:val="clear" w:pos="2324"/>
        </w:tabs>
        <w:ind w:left="426" w:hanging="426"/>
        <w:jc w:val="both"/>
        <w:rPr>
          <w:b/>
        </w:rPr>
      </w:pPr>
      <w:r w:rsidRPr="00D509CC">
        <w:t xml:space="preserve">Zamawiający przewiduje możliwość zmiany zawartej umowy w stosunku do treści wybranej oferty </w:t>
      </w:r>
      <w:r w:rsidR="00D509CC">
        <w:br/>
      </w:r>
      <w:r w:rsidRPr="00D509CC">
        <w:t xml:space="preserve">w zakresie uregulowanym w art. 454-455 </w:t>
      </w:r>
      <w:proofErr w:type="spellStart"/>
      <w:r w:rsidR="00C40CDE">
        <w:t>P</w:t>
      </w:r>
      <w:r w:rsidRPr="00D509CC">
        <w:t>.z.p</w:t>
      </w:r>
      <w:proofErr w:type="spellEnd"/>
      <w:r w:rsidRPr="00D509CC">
        <w:t xml:space="preserve">. oraz wskazanym we </w:t>
      </w:r>
      <w:r w:rsidR="00C40CDE">
        <w:t>w</w:t>
      </w:r>
      <w:r w:rsidRPr="00D509CC">
        <w:t xml:space="preserve">zorze </w:t>
      </w:r>
      <w:r w:rsidR="00C40CDE">
        <w:t>u</w:t>
      </w:r>
      <w:r w:rsidRPr="00D509CC">
        <w:t xml:space="preserve">mowy, stanowiącym </w:t>
      </w:r>
      <w:r w:rsidRPr="007E3D3E">
        <w:rPr>
          <w:b/>
          <w:bCs/>
        </w:rPr>
        <w:t>Załącznik nr 4 do SWZ</w:t>
      </w:r>
      <w:r w:rsidRPr="007E3D3E">
        <w:rPr>
          <w:b/>
        </w:rPr>
        <w:t>.</w:t>
      </w:r>
    </w:p>
    <w:p w:rsidR="006B4C67" w:rsidRDefault="001A7909" w:rsidP="00D509CC">
      <w:pPr>
        <w:pStyle w:val="Akapitzlist"/>
        <w:numPr>
          <w:ilvl w:val="3"/>
          <w:numId w:val="22"/>
        </w:numPr>
        <w:tabs>
          <w:tab w:val="clear" w:pos="2324"/>
        </w:tabs>
        <w:ind w:left="426" w:hanging="426"/>
        <w:jc w:val="both"/>
      </w:pPr>
      <w:r w:rsidRPr="00D509CC">
        <w:t>Zmiana umowy wymaga dla swej ważności, pod rygorem nieważności, zachowania formy pisemnej.</w:t>
      </w:r>
      <w:bookmarkStart w:id="22" w:name="_Toc65869816"/>
    </w:p>
    <w:p w:rsidR="001A7909" w:rsidRPr="00FC402B" w:rsidRDefault="001E01A7" w:rsidP="00D509CC">
      <w:pPr>
        <w:pStyle w:val="Nagwek2"/>
      </w:pPr>
      <w:r>
        <w:t>§ 20</w:t>
      </w:r>
      <w:r w:rsidR="001A7909" w:rsidRPr="00FC402B">
        <w:t>. Pouczenie o środkach ochrony prawnej przysługujących wykonawcy.</w:t>
      </w:r>
      <w:bookmarkEnd w:id="22"/>
    </w:p>
    <w:p w:rsidR="001A7909" w:rsidRPr="00D509CC" w:rsidRDefault="001A7909" w:rsidP="007F7283">
      <w:pPr>
        <w:pStyle w:val="Akapitzlist"/>
        <w:numPr>
          <w:ilvl w:val="0"/>
          <w:numId w:val="26"/>
        </w:numPr>
        <w:jc w:val="both"/>
      </w:pPr>
      <w:r w:rsidRPr="00D509CC">
        <w:t>Środki ochrony prawnej określone w niniejszy</w:t>
      </w:r>
      <w:r w:rsidR="00C40CDE">
        <w:t xml:space="preserve">m dziale przysługują wykonawcy, </w:t>
      </w:r>
      <w:r w:rsidRPr="00D509CC">
        <w:t xml:space="preserve">jeżeli ma lub miał interes w uzyskaniu zamówienia oraz poniósł lub może ponieść szkodę w wyniku naruszenia </w:t>
      </w:r>
      <w:r w:rsidR="00C40CDE">
        <w:t xml:space="preserve">                               </w:t>
      </w:r>
      <w:r w:rsidRPr="00D509CC">
        <w:t xml:space="preserve">przez zamawiającego przepisów ustawy </w:t>
      </w:r>
      <w:proofErr w:type="spellStart"/>
      <w:r w:rsidR="00C40CDE">
        <w:t>P</w:t>
      </w:r>
      <w:r w:rsidRPr="00D509CC">
        <w:t>.z.p</w:t>
      </w:r>
      <w:proofErr w:type="spellEnd"/>
      <w:r w:rsidRPr="00D509CC">
        <w:t xml:space="preserve">. </w:t>
      </w:r>
    </w:p>
    <w:p w:rsidR="001A7909" w:rsidRPr="00D509CC" w:rsidRDefault="001A7909" w:rsidP="007F7283">
      <w:pPr>
        <w:pStyle w:val="Akapitzlist"/>
        <w:numPr>
          <w:ilvl w:val="0"/>
          <w:numId w:val="26"/>
        </w:numPr>
        <w:jc w:val="both"/>
      </w:pPr>
      <w:r w:rsidRPr="00D509CC">
        <w:t xml:space="preserve">Środki ochrony prawnej wobec ogłoszenia wszczynającego postępowanie o udzielenie zamówienia  oraz dokumentów zamówienia przysługują również organizacjom wpisanym na listę, o której mowa </w:t>
      </w:r>
      <w:r w:rsidR="00D509CC">
        <w:br/>
      </w:r>
      <w:r w:rsidRPr="00D509CC">
        <w:t xml:space="preserve">w art. 469 pkt 15 </w:t>
      </w:r>
      <w:proofErr w:type="spellStart"/>
      <w:r w:rsidR="00C40CDE">
        <w:t>P</w:t>
      </w:r>
      <w:r w:rsidRPr="00D509CC">
        <w:t>.z.p</w:t>
      </w:r>
      <w:proofErr w:type="spellEnd"/>
      <w:r w:rsidRPr="00D509CC">
        <w:t>. oraz Rzecznikowi Małych i Średnich Przedsiębiorców.</w:t>
      </w:r>
    </w:p>
    <w:p w:rsidR="001A7909" w:rsidRPr="00D509CC" w:rsidRDefault="001A7909" w:rsidP="007F7283">
      <w:pPr>
        <w:pStyle w:val="Akapitzlist"/>
        <w:numPr>
          <w:ilvl w:val="0"/>
          <w:numId w:val="26"/>
        </w:numPr>
        <w:jc w:val="both"/>
      </w:pPr>
      <w:r w:rsidRPr="00D509CC">
        <w:t>Odwołanie przysługuje na:</w:t>
      </w:r>
    </w:p>
    <w:p w:rsidR="001A7909" w:rsidRPr="00D509CC" w:rsidRDefault="001A7909" w:rsidP="007F7283">
      <w:pPr>
        <w:pStyle w:val="Akapitzlist"/>
        <w:numPr>
          <w:ilvl w:val="2"/>
          <w:numId w:val="26"/>
        </w:numPr>
        <w:ind w:left="851" w:hanging="425"/>
        <w:jc w:val="both"/>
      </w:pPr>
      <w:r w:rsidRPr="00D509CC">
        <w:lastRenderedPageBreak/>
        <w:t>niezgodną z przepisami ustawy czynność Zamawiającego, podjętą w postępowaniu o udzielenie zamówienia, w tym na projektowane postanowienie umowy;</w:t>
      </w:r>
    </w:p>
    <w:p w:rsidR="001A7909" w:rsidRPr="00D509CC" w:rsidRDefault="001A7909" w:rsidP="007F7283">
      <w:pPr>
        <w:pStyle w:val="Akapitzlist"/>
        <w:numPr>
          <w:ilvl w:val="2"/>
          <w:numId w:val="26"/>
        </w:numPr>
        <w:ind w:left="851" w:hanging="425"/>
        <w:jc w:val="both"/>
      </w:pPr>
      <w:r w:rsidRPr="00D509CC">
        <w:t xml:space="preserve">zaniechanie czynności w postępowaniu o udzielenie zamówienia do której </w:t>
      </w:r>
      <w:r w:rsidR="00C40CDE">
        <w:t>Z</w:t>
      </w:r>
      <w:r w:rsidRPr="00D509CC">
        <w:t xml:space="preserve">amawiający </w:t>
      </w:r>
      <w:r w:rsidR="00C40CDE">
        <w:t xml:space="preserve">                                     </w:t>
      </w:r>
      <w:r w:rsidRPr="00D509CC">
        <w:t>był obowiązany na podstawie ustawy;</w:t>
      </w:r>
    </w:p>
    <w:p w:rsidR="001A7909" w:rsidRPr="00D509CC" w:rsidRDefault="00610B7D" w:rsidP="007F7283">
      <w:pPr>
        <w:pStyle w:val="Akapitzlist"/>
        <w:numPr>
          <w:ilvl w:val="0"/>
          <w:numId w:val="26"/>
        </w:numPr>
        <w:jc w:val="both"/>
      </w:pPr>
      <w:r w:rsidRPr="00D509CC">
        <w:t xml:space="preserve">Odwołanie wnosi się do Prezesa Izby. Odwołujący przekazuje </w:t>
      </w:r>
      <w:r>
        <w:t xml:space="preserve">zamawiającemu odwołanie wniesione </w:t>
      </w:r>
      <w:r w:rsidR="00C40CDE">
        <w:t xml:space="preserve">                  </w:t>
      </w:r>
      <w:r>
        <w:t xml:space="preserve">w formie elektronicznej albo postaci elektronicznej albo kopii tego odwołania, jeżeli zostało ono wniesione w formie pisemnej, </w:t>
      </w:r>
      <w:r w:rsidRPr="00D509CC">
        <w:t xml:space="preserve">przed upływem terminu do wniesienia odwołania w taki sposób, </w:t>
      </w:r>
      <w:r w:rsidR="00C40CDE">
        <w:t xml:space="preserve">                          </w:t>
      </w:r>
      <w:r w:rsidRPr="00D509CC">
        <w:t>aby mógł on zapoznać się z jego treścią przed upływem tego terminu.</w:t>
      </w:r>
    </w:p>
    <w:p w:rsidR="001A7909" w:rsidRDefault="001A7909" w:rsidP="007F7283">
      <w:pPr>
        <w:pStyle w:val="Akapitzlist"/>
        <w:numPr>
          <w:ilvl w:val="0"/>
          <w:numId w:val="26"/>
        </w:numPr>
        <w:jc w:val="both"/>
      </w:pPr>
      <w:r w:rsidRPr="00D509CC">
        <w:t>Odwołanie wobec treści ogłoszenia lub treści SWZ wnosi się w terminie 5 dni od dnia zamieszczenia ogłoszenia w Biuletynie Zamówień Publicznych lub treści SWZ na stronie internetowej.</w:t>
      </w:r>
    </w:p>
    <w:p w:rsidR="001A7909" w:rsidRPr="00D509CC" w:rsidRDefault="001A7909" w:rsidP="007F7283">
      <w:pPr>
        <w:pStyle w:val="Akapitzlist"/>
        <w:numPr>
          <w:ilvl w:val="0"/>
          <w:numId w:val="26"/>
        </w:numPr>
        <w:jc w:val="both"/>
      </w:pPr>
      <w:r w:rsidRPr="00D509CC">
        <w:t>Odwołanie wnosi się w terminie:</w:t>
      </w:r>
    </w:p>
    <w:p w:rsidR="001A7909" w:rsidRPr="00D509CC" w:rsidRDefault="001A7909" w:rsidP="007F7283">
      <w:pPr>
        <w:pStyle w:val="Akapitzlist"/>
        <w:numPr>
          <w:ilvl w:val="2"/>
          <w:numId w:val="26"/>
        </w:numPr>
        <w:ind w:left="882" w:hanging="448"/>
        <w:jc w:val="both"/>
      </w:pPr>
      <w:r w:rsidRPr="00D509CC">
        <w:t xml:space="preserve">5 dni od dnia przekazania informacji o czynności </w:t>
      </w:r>
      <w:r w:rsidR="00C40CDE">
        <w:t>Z</w:t>
      </w:r>
      <w:r w:rsidRPr="00D509CC">
        <w:t xml:space="preserve">amawiającego stanowiącej podstawę </w:t>
      </w:r>
      <w:r w:rsidR="00C40CDE">
        <w:t xml:space="preserve">                             </w:t>
      </w:r>
      <w:r w:rsidRPr="00D509CC">
        <w:t>jego wniesienia, jeżeli informacja została przekazana przy użyciu środków komunikacji elektronicznej,</w:t>
      </w:r>
    </w:p>
    <w:p w:rsidR="001A7909" w:rsidRPr="00D509CC" w:rsidRDefault="001A7909" w:rsidP="007F7283">
      <w:pPr>
        <w:pStyle w:val="Akapitzlist"/>
        <w:numPr>
          <w:ilvl w:val="2"/>
          <w:numId w:val="26"/>
        </w:numPr>
        <w:ind w:left="882" w:hanging="448"/>
        <w:jc w:val="both"/>
      </w:pPr>
      <w:r w:rsidRPr="00D509CC">
        <w:t xml:space="preserve">10 dni od dnia przekazania informacji o czynności </w:t>
      </w:r>
      <w:r w:rsidR="00C40CDE">
        <w:t>Z</w:t>
      </w:r>
      <w:r w:rsidRPr="00D509CC">
        <w:t xml:space="preserve">amawiającego stanowiącej podstawę </w:t>
      </w:r>
      <w:r w:rsidR="00C40CDE">
        <w:t xml:space="preserve">                              </w:t>
      </w:r>
      <w:r w:rsidRPr="00D509CC">
        <w:t>jego wniesienia, jeżeli informacja została przekazana w sposób inny niż określony w pkt 1.</w:t>
      </w:r>
    </w:p>
    <w:p w:rsidR="001A7909" w:rsidRPr="00D509CC" w:rsidRDefault="001A7909" w:rsidP="007F7283">
      <w:pPr>
        <w:pStyle w:val="Akapitzlist"/>
        <w:numPr>
          <w:ilvl w:val="0"/>
          <w:numId w:val="26"/>
        </w:numPr>
        <w:jc w:val="both"/>
      </w:pPr>
      <w:r w:rsidRPr="00D509CC">
        <w:t>Odwołanie w przypadkach innych niż określone w pkt 5 i 6 wnosi się w terminie 5 dni od dnia, w którym powzięto lub przy zachowaniu należytej staranności można było powziąć wiadomość o okolicznościach stanowiących podstawę jego wniesienia</w:t>
      </w:r>
      <w:r w:rsidR="00D509CC">
        <w:t>.</w:t>
      </w:r>
    </w:p>
    <w:p w:rsidR="001A7909" w:rsidRPr="00D509CC" w:rsidRDefault="001A7909" w:rsidP="007F7283">
      <w:pPr>
        <w:pStyle w:val="Akapitzlist"/>
        <w:numPr>
          <w:ilvl w:val="0"/>
          <w:numId w:val="26"/>
        </w:numPr>
        <w:jc w:val="both"/>
      </w:pPr>
      <w:r w:rsidRPr="00D509CC">
        <w:t>Na orzeczenie Izby oraz postanowienie Prezesa Izby, o którym mowa w art. 519 ust. 1 ustawy</w:t>
      </w:r>
      <w:r w:rsidR="00C40CDE">
        <w:t xml:space="preserve"> </w:t>
      </w:r>
      <w:proofErr w:type="spellStart"/>
      <w:r w:rsidR="00C40CDE">
        <w:t>P</w:t>
      </w:r>
      <w:r w:rsidRPr="00D509CC">
        <w:t>.z.p</w:t>
      </w:r>
      <w:proofErr w:type="spellEnd"/>
      <w:r w:rsidRPr="00D509CC">
        <w:t>., stronom oraz uczestnikom postępowania odwoławczego przysługuje skarga do sądu.</w:t>
      </w:r>
    </w:p>
    <w:p w:rsidR="001A7909" w:rsidRPr="00D509CC" w:rsidRDefault="001A7909" w:rsidP="007F7283">
      <w:pPr>
        <w:pStyle w:val="Akapitzlist"/>
        <w:numPr>
          <w:ilvl w:val="0"/>
          <w:numId w:val="26"/>
        </w:numPr>
        <w:jc w:val="both"/>
      </w:pPr>
      <w:r w:rsidRPr="00D509CC">
        <w:t xml:space="preserve">W postępowaniu toczącym się wskutek wniesienia skargi stosuje się odpowiednio przepisy ustawy </w:t>
      </w:r>
      <w:r w:rsidR="00D509CC">
        <w:br/>
      </w:r>
      <w:r w:rsidRPr="00D509CC">
        <w:t>z dnia 17 listopada 1964 r. - Kodeks postępowania cywilnego o apelacji, jeżeli przepisy niniejszego rozdziału nie stanowią inaczej.</w:t>
      </w:r>
    </w:p>
    <w:p w:rsidR="001A7909" w:rsidRPr="00D509CC" w:rsidRDefault="001A7909" w:rsidP="007F7283">
      <w:pPr>
        <w:pStyle w:val="Akapitzlist"/>
        <w:numPr>
          <w:ilvl w:val="0"/>
          <w:numId w:val="26"/>
        </w:numPr>
        <w:jc w:val="both"/>
      </w:pPr>
      <w:r w:rsidRPr="00D509CC">
        <w:t>Skargę wnosi się do Sądu Okręgowego w Warszawie - sądu zamówień publicznych, zwanego dalej "sądem zamówień publicznych".</w:t>
      </w:r>
    </w:p>
    <w:p w:rsidR="001A7909" w:rsidRPr="00D509CC" w:rsidRDefault="001A7909" w:rsidP="007F7283">
      <w:pPr>
        <w:pStyle w:val="Akapitzlist"/>
        <w:numPr>
          <w:ilvl w:val="0"/>
          <w:numId w:val="26"/>
        </w:numPr>
        <w:jc w:val="both"/>
      </w:pPr>
      <w:r w:rsidRPr="00D509CC">
        <w:t xml:space="preserve">Skargę wnosi się za pośrednictwem Prezesa Izby, w terminie 14 dni od dnia doręczenia orzeczenia Izby lub postanowienia Prezesa Izby, o którym mowa w art. 519 ust. 1 ustawy </w:t>
      </w:r>
      <w:proofErr w:type="spellStart"/>
      <w:r w:rsidR="00C40CDE">
        <w:t>P</w:t>
      </w:r>
      <w:r w:rsidRPr="00D509CC">
        <w:t>.z.p</w:t>
      </w:r>
      <w:proofErr w:type="spellEnd"/>
      <w:r w:rsidRPr="00D509CC">
        <w:t>., przesyłając jednocześnie jej odpis przeciwnikowi skargi. Złożenie skargi w placówce pocztowej operatora wyznaczonego w rozumieniu ustawy z dnia 23 listopada 2012 r. - Prawo pocztowe jest równoznaczne z jej wniesieniem.</w:t>
      </w:r>
    </w:p>
    <w:p w:rsidR="001A7909" w:rsidRPr="00D509CC" w:rsidRDefault="001A7909" w:rsidP="007F7283">
      <w:pPr>
        <w:pStyle w:val="Akapitzlist"/>
        <w:numPr>
          <w:ilvl w:val="0"/>
          <w:numId w:val="26"/>
        </w:numPr>
        <w:jc w:val="both"/>
      </w:pPr>
      <w:r w:rsidRPr="00D509CC">
        <w:t>Prezes Izby przekazuje skargę wraz z aktami postępowania odwoławczego do sądu zamówień publicznych w terminie 7 dni od dnia jej otrzymania.</w:t>
      </w:r>
    </w:p>
    <w:p w:rsidR="00F05389" w:rsidRPr="00FC402B" w:rsidRDefault="00F05389" w:rsidP="001A7909">
      <w:pPr>
        <w:rPr>
          <w:rFonts w:cstheme="minorHAnsi"/>
          <w:b/>
          <w:color w:val="FF0000"/>
          <w:sz w:val="24"/>
          <w:szCs w:val="24"/>
        </w:rPr>
      </w:pPr>
    </w:p>
    <w:p w:rsidR="001A7909" w:rsidRPr="00FC402B" w:rsidRDefault="003A5E1C" w:rsidP="001A7909">
      <w:pPr>
        <w:pStyle w:val="Tekstpodstawowywcity21"/>
        <w:ind w:left="0"/>
        <w:rPr>
          <w:rFonts w:asciiTheme="minorHAnsi" w:hAnsiTheme="minorHAnsi" w:cstheme="minorHAnsi"/>
          <w:b/>
          <w:color w:val="FF0000"/>
          <w:szCs w:val="24"/>
        </w:rPr>
      </w:pPr>
      <w:r>
        <w:rPr>
          <w:rFonts w:asciiTheme="minorHAnsi" w:hAnsiTheme="minorHAnsi" w:cstheme="minorHAnsi"/>
          <w:b/>
          <w:color w:val="FF0000"/>
          <w:szCs w:val="24"/>
        </w:rPr>
        <w:tab/>
      </w:r>
      <w:r>
        <w:rPr>
          <w:rFonts w:asciiTheme="minorHAnsi" w:hAnsiTheme="minorHAnsi" w:cstheme="minorHAnsi"/>
          <w:b/>
          <w:color w:val="FF0000"/>
          <w:szCs w:val="24"/>
        </w:rPr>
        <w:tab/>
      </w:r>
      <w:r>
        <w:rPr>
          <w:rFonts w:asciiTheme="minorHAnsi" w:hAnsiTheme="minorHAnsi" w:cstheme="minorHAnsi"/>
          <w:b/>
          <w:color w:val="FF0000"/>
          <w:szCs w:val="24"/>
        </w:rPr>
        <w:tab/>
      </w:r>
      <w:r>
        <w:rPr>
          <w:rFonts w:asciiTheme="minorHAnsi" w:hAnsiTheme="minorHAnsi" w:cstheme="minorHAnsi"/>
          <w:b/>
          <w:color w:val="FF0000"/>
          <w:szCs w:val="24"/>
        </w:rPr>
        <w:tab/>
      </w:r>
      <w:r>
        <w:rPr>
          <w:rFonts w:asciiTheme="minorHAnsi" w:hAnsiTheme="minorHAnsi" w:cstheme="minorHAnsi"/>
          <w:b/>
          <w:color w:val="FF0000"/>
          <w:szCs w:val="24"/>
        </w:rPr>
        <w:tab/>
      </w:r>
      <w:r>
        <w:rPr>
          <w:rFonts w:asciiTheme="minorHAnsi" w:hAnsiTheme="minorHAnsi" w:cstheme="minorHAnsi"/>
          <w:b/>
          <w:color w:val="FF0000"/>
          <w:szCs w:val="24"/>
        </w:rPr>
        <w:tab/>
      </w:r>
      <w:r w:rsidRPr="003A5E1C">
        <w:rPr>
          <w:rFonts w:asciiTheme="minorHAnsi" w:hAnsiTheme="minorHAnsi" w:cstheme="minorHAnsi"/>
          <w:b/>
          <w:szCs w:val="24"/>
        </w:rPr>
        <w:t xml:space="preserve">(-) Wilhelm </w:t>
      </w:r>
      <w:proofErr w:type="spellStart"/>
      <w:r w:rsidRPr="003A5E1C">
        <w:rPr>
          <w:rFonts w:asciiTheme="minorHAnsi" w:hAnsiTheme="minorHAnsi" w:cstheme="minorHAnsi"/>
          <w:b/>
          <w:szCs w:val="24"/>
        </w:rPr>
        <w:t>Rzechonek</w:t>
      </w:r>
      <w:proofErr w:type="spellEnd"/>
    </w:p>
    <w:p w:rsidR="001A7909" w:rsidRPr="00FC402B" w:rsidRDefault="003A5E1C" w:rsidP="001A7909">
      <w:pPr>
        <w:pStyle w:val="Nagwek10"/>
        <w:tabs>
          <w:tab w:val="clear" w:pos="9048"/>
          <w:tab w:val="left" w:pos="336"/>
          <w:tab w:val="left" w:pos="696"/>
          <w:tab w:val="left" w:pos="1056"/>
          <w:tab w:val="left" w:pos="1416"/>
          <w:tab w:val="left" w:pos="1776"/>
        </w:tabs>
        <w:suppressAutoHyphens w:val="0"/>
        <w:overflowPunct/>
        <w:autoSpaceDE/>
        <w:ind w:left="360"/>
        <w:textAlignment w:val="auto"/>
        <w:rPr>
          <w:rFonts w:asciiTheme="minorHAnsi" w:hAnsiTheme="minorHAnsi" w:cstheme="minorHAnsi"/>
        </w:rPr>
      </w:pPr>
      <w:r>
        <w:rPr>
          <w:rFonts w:asciiTheme="minorHAnsi" w:hAnsiTheme="minorHAnsi" w:cstheme="minorHAnsi"/>
          <w:szCs w:val="24"/>
        </w:rPr>
        <w:t>Kuźnia Raciborska</w:t>
      </w:r>
      <w:r w:rsidR="001A7909" w:rsidRPr="00FC402B">
        <w:rPr>
          <w:rFonts w:asciiTheme="minorHAnsi" w:hAnsiTheme="minorHAnsi" w:cstheme="minorHAnsi"/>
          <w:szCs w:val="24"/>
        </w:rPr>
        <w:t xml:space="preserve">, dnia </w:t>
      </w:r>
      <w:r w:rsidR="00752FD2">
        <w:rPr>
          <w:rFonts w:asciiTheme="minorHAnsi" w:hAnsiTheme="minorHAnsi" w:cstheme="minorHAnsi"/>
          <w:szCs w:val="24"/>
        </w:rPr>
        <w:t>12</w:t>
      </w:r>
      <w:r w:rsidR="0032350C">
        <w:rPr>
          <w:rFonts w:asciiTheme="minorHAnsi" w:hAnsiTheme="minorHAnsi" w:cstheme="minorHAnsi"/>
          <w:szCs w:val="24"/>
        </w:rPr>
        <w:t>.08</w:t>
      </w:r>
      <w:r w:rsidR="001A7909" w:rsidRPr="00FC402B">
        <w:rPr>
          <w:rFonts w:asciiTheme="minorHAnsi" w:hAnsiTheme="minorHAnsi" w:cstheme="minorHAnsi"/>
          <w:szCs w:val="24"/>
        </w:rPr>
        <w:t>.2021 r.</w:t>
      </w:r>
      <w:r w:rsidR="001A7909" w:rsidRPr="00FC402B">
        <w:rPr>
          <w:rFonts w:asciiTheme="minorHAnsi" w:hAnsiTheme="minorHAnsi" w:cstheme="minorHAnsi"/>
          <w:szCs w:val="24"/>
        </w:rPr>
        <w:tab/>
      </w:r>
      <w:r w:rsidR="001A7909" w:rsidRPr="00FC402B">
        <w:rPr>
          <w:rFonts w:asciiTheme="minorHAnsi" w:hAnsiTheme="minorHAnsi" w:cstheme="minorHAnsi"/>
          <w:szCs w:val="24"/>
        </w:rPr>
        <w:tab/>
        <w:t xml:space="preserve">                     </w:t>
      </w:r>
      <w:r>
        <w:rPr>
          <w:rFonts w:asciiTheme="minorHAnsi" w:hAnsiTheme="minorHAnsi" w:cstheme="minorHAnsi"/>
          <w:szCs w:val="24"/>
        </w:rPr>
        <w:t xml:space="preserve"> </w:t>
      </w:r>
      <w:r w:rsidR="001A7909" w:rsidRPr="00FC402B">
        <w:rPr>
          <w:rFonts w:asciiTheme="minorHAnsi" w:hAnsiTheme="minorHAnsi" w:cstheme="minorHAnsi"/>
          <w:szCs w:val="24"/>
        </w:rPr>
        <w:t xml:space="preserve">   .....................................</w:t>
      </w:r>
    </w:p>
    <w:p w:rsidR="001A7909" w:rsidRPr="00FC402B" w:rsidRDefault="003A5E1C" w:rsidP="001A7909">
      <w:pPr>
        <w:pStyle w:val="Nagwek10"/>
        <w:tabs>
          <w:tab w:val="clear" w:pos="9048"/>
        </w:tabs>
        <w:suppressAutoHyphens w:val="0"/>
        <w:overflowPunct/>
        <w:autoSpaceDE/>
        <w:textAlignment w:val="auto"/>
        <w:rPr>
          <w:rFonts w:asciiTheme="minorHAnsi" w:hAnsiTheme="minorHAnsi" w:cstheme="minorHAnsi"/>
        </w:rPr>
      </w:pP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t xml:space="preserve">                      (</w:t>
      </w:r>
      <w:r w:rsidR="001A7909" w:rsidRPr="00FC402B">
        <w:rPr>
          <w:rFonts w:asciiTheme="minorHAnsi" w:hAnsiTheme="minorHAnsi" w:cstheme="minorHAnsi"/>
          <w:szCs w:val="24"/>
        </w:rPr>
        <w:t>zatwierdził)</w:t>
      </w:r>
    </w:p>
    <w:p w:rsidR="001A7909" w:rsidRPr="00FC402B" w:rsidRDefault="00E21CA1" w:rsidP="001A7909">
      <w:pPr>
        <w:rPr>
          <w:rFonts w:cstheme="minorHAnsi"/>
        </w:rPr>
      </w:pPr>
      <w:hyperlink r:id="rId23" w:history="1"/>
    </w:p>
    <w:sectPr w:rsidR="001A7909" w:rsidRPr="00FC402B" w:rsidSect="00FC402B">
      <w:headerReference w:type="even" r:id="rId24"/>
      <w:headerReference w:type="default" r:id="rId25"/>
      <w:footerReference w:type="even" r:id="rId26"/>
      <w:footerReference w:type="default" r:id="rId27"/>
      <w:headerReference w:type="first" r:id="rId28"/>
      <w:pgSz w:w="11906" w:h="16838"/>
      <w:pgMar w:top="2268" w:right="991"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CA1" w:rsidRDefault="00E21CA1" w:rsidP="00CC727A">
      <w:pPr>
        <w:spacing w:after="0" w:line="240" w:lineRule="auto"/>
      </w:pPr>
      <w:r>
        <w:separator/>
      </w:r>
    </w:p>
  </w:endnote>
  <w:endnote w:type="continuationSeparator" w:id="0">
    <w:p w:rsidR="00E21CA1" w:rsidRDefault="00E21CA1" w:rsidP="00CC7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EE">
    <w:altName w:val="Times New Roman"/>
    <w:charset w:val="EE"/>
    <w:family w:val="swiss"/>
    <w:pitch w:val="default"/>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07D" w:rsidRDefault="00EE607D">
    <w:pPr>
      <w:pStyle w:val="Stopka"/>
    </w:pPr>
  </w:p>
  <w:p w:rsidR="00EE607D" w:rsidRDefault="00EE607D"/>
  <w:p w:rsidR="00EE607D" w:rsidRDefault="00EE60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7814614"/>
      <w:docPartObj>
        <w:docPartGallery w:val="Page Numbers (Bottom of Page)"/>
        <w:docPartUnique/>
      </w:docPartObj>
    </w:sdtPr>
    <w:sdtEndPr/>
    <w:sdtContent>
      <w:sdt>
        <w:sdtPr>
          <w:id w:val="1728636285"/>
          <w:docPartObj>
            <w:docPartGallery w:val="Page Numbers (Top of Page)"/>
            <w:docPartUnique/>
          </w:docPartObj>
        </w:sdtPr>
        <w:sdtEndPr/>
        <w:sdtContent>
          <w:p w:rsidR="00EE607D" w:rsidRDefault="00EE607D" w:rsidP="00B8043A">
            <w:pPr>
              <w:pStyle w:val="Stopka"/>
            </w:pPr>
            <w:r>
              <w:t xml:space="preserve">Strona </w:t>
            </w:r>
            <w:r>
              <w:rPr>
                <w:b/>
                <w:bCs/>
                <w:sz w:val="24"/>
                <w:szCs w:val="24"/>
              </w:rPr>
              <w:fldChar w:fldCharType="begin"/>
            </w:r>
            <w:r>
              <w:rPr>
                <w:b/>
                <w:bCs/>
              </w:rPr>
              <w:instrText>PAGE</w:instrText>
            </w:r>
            <w:r>
              <w:rPr>
                <w:b/>
                <w:bCs/>
                <w:sz w:val="24"/>
                <w:szCs w:val="24"/>
              </w:rPr>
              <w:fldChar w:fldCharType="separate"/>
            </w:r>
            <w:r w:rsidR="0070304E">
              <w:rPr>
                <w:b/>
                <w:bCs/>
                <w:noProof/>
              </w:rPr>
              <w:t>20</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70304E">
              <w:rPr>
                <w:b/>
                <w:bCs/>
                <w:noProof/>
              </w:rPr>
              <w:t>20</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CA1" w:rsidRDefault="00E21CA1" w:rsidP="00CC727A">
      <w:pPr>
        <w:spacing w:after="0" w:line="240" w:lineRule="auto"/>
      </w:pPr>
      <w:r>
        <w:separator/>
      </w:r>
    </w:p>
  </w:footnote>
  <w:footnote w:type="continuationSeparator" w:id="0">
    <w:p w:rsidR="00E21CA1" w:rsidRDefault="00E21CA1" w:rsidP="00CC72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07D" w:rsidRDefault="00E21CA1">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8969" o:spid="_x0000_s2050" type="#_x0000_t75" style="position:absolute;margin-left:0;margin-top:0;width:595.2pt;height:841.7pt;z-index:-251657216;mso-position-horizontal:center;mso-position-horizontal-relative:margin;mso-position-vertical:center;mso-position-vertical-relative:margin" o:allowincell="f">
          <v:imagedata r:id="rId1" o:title="PAPIER_A4"/>
          <w10:wrap anchorx="margin" anchory="margin"/>
        </v:shape>
      </w:pict>
    </w:r>
  </w:p>
  <w:p w:rsidR="00EE607D" w:rsidRDefault="00EE607D"/>
  <w:p w:rsidR="00EE607D" w:rsidRDefault="00EE60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07D" w:rsidRDefault="00EE607D">
    <w:pPr>
      <w:pStyle w:val="Nagwek"/>
      <w:rPr>
        <w:noProof/>
        <w:lang w:eastAsia="pl-PL"/>
      </w:rPr>
    </w:pPr>
    <w:r w:rsidRPr="00FA3EAD">
      <w:rPr>
        <w:noProof/>
        <w:lang w:eastAsia="pl-PL"/>
      </w:rPr>
      <w:drawing>
        <wp:inline distT="0" distB="0" distL="0" distR="0" wp14:anchorId="400CD6AA" wp14:editId="47941F62">
          <wp:extent cx="6030595" cy="78676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30595" cy="78676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07D" w:rsidRDefault="00E21CA1">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8968" o:spid="_x0000_s2049" type="#_x0000_t75" style="position:absolute;margin-left:0;margin-top:0;width:595.2pt;height:841.7pt;z-index:-251658240;mso-position-horizontal:center;mso-position-horizontal-relative:margin;mso-position-vertical:center;mso-position-vertical-relative:margin" o:allowincell="f">
          <v:imagedata r:id="rId1" o:title="PAPIER_A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708"/>
        </w:tabs>
        <w:ind w:left="720" w:hanging="360"/>
      </w:pPr>
      <w:rPr>
        <w:b w:val="0"/>
      </w:rPr>
    </w:lvl>
  </w:abstractNum>
  <w:abstractNum w:abstractNumId="2" w15:restartNumberingAfterBreak="0">
    <w:nsid w:val="00000003"/>
    <w:multiLevelType w:val="multilevel"/>
    <w:tmpl w:val="00000003"/>
    <w:name w:val="WW8Num3"/>
    <w:lvl w:ilvl="0">
      <w:start w:val="1"/>
      <w:numFmt w:val="decimal"/>
      <w:lvlText w:val="%1."/>
      <w:lvlJc w:val="left"/>
      <w:pPr>
        <w:tabs>
          <w:tab w:val="num" w:pos="900"/>
        </w:tabs>
        <w:ind w:left="900" w:hanging="360"/>
      </w:pPr>
      <w:rPr>
        <w:rFonts w:hint="default"/>
        <w:b w:val="0"/>
      </w:rPr>
    </w:lvl>
    <w:lvl w:ilvl="1">
      <w:start w:val="1"/>
      <w:numFmt w:val="bullet"/>
      <w:lvlText w:val=""/>
      <w:lvlJc w:val="left"/>
      <w:pPr>
        <w:tabs>
          <w:tab w:val="num" w:pos="708"/>
        </w:tabs>
        <w:ind w:left="1092" w:hanging="360"/>
      </w:pPr>
      <w:rPr>
        <w:rFonts w:ascii="Symbol" w:hAnsi="Symbol" w:cs="Symbol" w:hint="default"/>
        <w:b w:val="0"/>
        <w:color w:val="000000"/>
        <w:spacing w:val="-3"/>
        <w:sz w:val="24"/>
        <w:szCs w:val="24"/>
        <w:lang w:val="de-DE"/>
      </w:rPr>
    </w:lvl>
    <w:lvl w:ilvl="2">
      <w:start w:val="1"/>
      <w:numFmt w:val="decimal"/>
      <w:lvlText w:val="%3."/>
      <w:lvlJc w:val="left"/>
      <w:pPr>
        <w:tabs>
          <w:tab w:val="num" w:pos="1992"/>
        </w:tabs>
        <w:ind w:left="1992" w:hanging="360"/>
      </w:pPr>
      <w:rPr>
        <w:rFonts w:hint="default"/>
        <w:b w:val="0"/>
      </w:rPr>
    </w:lvl>
    <w:lvl w:ilvl="3">
      <w:start w:val="1"/>
      <w:numFmt w:val="decimal"/>
      <w:lvlText w:val="%4."/>
      <w:lvlJc w:val="left"/>
      <w:pPr>
        <w:tabs>
          <w:tab w:val="num" w:pos="2532"/>
        </w:tabs>
        <w:ind w:left="2532" w:hanging="360"/>
      </w:pPr>
    </w:lvl>
    <w:lvl w:ilvl="4">
      <w:start w:val="1"/>
      <w:numFmt w:val="lowerLetter"/>
      <w:lvlText w:val="%5."/>
      <w:lvlJc w:val="left"/>
      <w:pPr>
        <w:tabs>
          <w:tab w:val="num" w:pos="3252"/>
        </w:tabs>
        <w:ind w:left="3252" w:hanging="360"/>
      </w:pPr>
    </w:lvl>
    <w:lvl w:ilvl="5">
      <w:start w:val="1"/>
      <w:numFmt w:val="lowerRoman"/>
      <w:lvlText w:val="%6."/>
      <w:lvlJc w:val="right"/>
      <w:pPr>
        <w:tabs>
          <w:tab w:val="num" w:pos="3972"/>
        </w:tabs>
        <w:ind w:left="3972" w:hanging="180"/>
      </w:pPr>
    </w:lvl>
    <w:lvl w:ilvl="6">
      <w:start w:val="1"/>
      <w:numFmt w:val="decimal"/>
      <w:lvlText w:val="%7."/>
      <w:lvlJc w:val="left"/>
      <w:pPr>
        <w:tabs>
          <w:tab w:val="num" w:pos="4692"/>
        </w:tabs>
        <w:ind w:left="4692" w:hanging="360"/>
      </w:pPr>
    </w:lvl>
    <w:lvl w:ilvl="7">
      <w:start w:val="1"/>
      <w:numFmt w:val="lowerLetter"/>
      <w:lvlText w:val="%8."/>
      <w:lvlJc w:val="left"/>
      <w:pPr>
        <w:tabs>
          <w:tab w:val="num" w:pos="5412"/>
        </w:tabs>
        <w:ind w:left="5412" w:hanging="360"/>
      </w:pPr>
    </w:lvl>
    <w:lvl w:ilvl="8">
      <w:start w:val="1"/>
      <w:numFmt w:val="lowerRoman"/>
      <w:lvlText w:val="%9."/>
      <w:lvlJc w:val="right"/>
      <w:pPr>
        <w:tabs>
          <w:tab w:val="num" w:pos="6132"/>
        </w:tabs>
        <w:ind w:left="6132" w:hanging="18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1440" w:hanging="360"/>
      </w:pPr>
      <w:rPr>
        <w:b/>
        <w:bCs/>
        <w:color w:val="000000"/>
      </w:rPr>
    </w:lvl>
  </w:abstractNum>
  <w:abstractNum w:abstractNumId="4" w15:restartNumberingAfterBreak="0">
    <w:nsid w:val="00000005"/>
    <w:multiLevelType w:val="singleLevel"/>
    <w:tmpl w:val="00000005"/>
    <w:name w:val="WW8Num5"/>
    <w:lvl w:ilvl="0">
      <w:start w:val="1"/>
      <w:numFmt w:val="decimal"/>
      <w:lvlText w:val="%1."/>
      <w:lvlJc w:val="left"/>
      <w:pPr>
        <w:tabs>
          <w:tab w:val="num" w:pos="1800"/>
        </w:tabs>
        <w:ind w:left="1800" w:hanging="363"/>
      </w:pPr>
      <w:rPr>
        <w:rFonts w:ascii="Times New Roman" w:hAnsi="Times New Roman" w:cs="Times New Roman" w:hint="default"/>
        <w:b/>
        <w:bCs/>
        <w:sz w:val="24"/>
        <w:szCs w:val="24"/>
      </w:rPr>
    </w:lvl>
  </w:abstractNum>
  <w:abstractNum w:abstractNumId="5" w15:restartNumberingAfterBreak="0">
    <w:nsid w:val="00000006"/>
    <w:multiLevelType w:val="singleLevel"/>
    <w:tmpl w:val="00000006"/>
    <w:name w:val="WW8Num6"/>
    <w:lvl w:ilvl="0">
      <w:start w:val="1"/>
      <w:numFmt w:val="decimal"/>
      <w:lvlText w:val="%1."/>
      <w:lvlJc w:val="left"/>
      <w:pPr>
        <w:tabs>
          <w:tab w:val="num" w:pos="453"/>
        </w:tabs>
        <w:ind w:left="453" w:hanging="453"/>
      </w:pPr>
      <w:rPr>
        <w:rFonts w:ascii="Times New Roman" w:hAnsi="Times New Roman" w:cs="Times New Roman" w:hint="default"/>
        <w:b/>
        <w:bCs/>
        <w:color w:val="000000"/>
        <w:sz w:val="24"/>
        <w:szCs w:val="24"/>
        <w:lang w:val="pl-PL"/>
      </w:rPr>
    </w:lvl>
  </w:abstractNum>
  <w:abstractNum w:abstractNumId="6" w15:restartNumberingAfterBreak="0">
    <w:nsid w:val="00000007"/>
    <w:multiLevelType w:val="singleLevel"/>
    <w:tmpl w:val="00000007"/>
    <w:name w:val="WW8Num7"/>
    <w:lvl w:ilvl="0">
      <w:start w:val="1"/>
      <w:numFmt w:val="decimal"/>
      <w:lvlText w:val="%1."/>
      <w:lvlJc w:val="left"/>
      <w:pPr>
        <w:tabs>
          <w:tab w:val="num" w:pos="1800"/>
        </w:tabs>
        <w:ind w:left="1800" w:hanging="363"/>
      </w:pPr>
      <w:rPr>
        <w:rFonts w:ascii="Times New Roman" w:hAnsi="Times New Roman" w:cs="Times New Roman" w:hint="default"/>
        <w:b/>
        <w:bCs/>
        <w:sz w:val="24"/>
        <w:szCs w:val="24"/>
      </w:rPr>
    </w:lvl>
  </w:abstractNum>
  <w:abstractNum w:abstractNumId="7" w15:restartNumberingAfterBreak="0">
    <w:nsid w:val="00000008"/>
    <w:multiLevelType w:val="singleLevel"/>
    <w:tmpl w:val="00000008"/>
    <w:name w:val="WW8Num8"/>
    <w:lvl w:ilvl="0">
      <w:start w:val="1"/>
      <w:numFmt w:val="decimal"/>
      <w:lvlText w:val="%1."/>
      <w:lvlJc w:val="left"/>
      <w:pPr>
        <w:tabs>
          <w:tab w:val="num" w:pos="360"/>
        </w:tabs>
        <w:ind w:left="360" w:hanging="360"/>
      </w:pPr>
      <w:rPr>
        <w:rFonts w:hint="default"/>
        <w:b/>
        <w:bCs/>
      </w:rPr>
    </w:lvl>
  </w:abstractNum>
  <w:abstractNum w:abstractNumId="8" w15:restartNumberingAfterBreak="0">
    <w:nsid w:val="00000009"/>
    <w:multiLevelType w:val="multilevel"/>
    <w:tmpl w:val="00000009"/>
    <w:name w:val="WW8Num9"/>
    <w:lvl w:ilvl="0">
      <w:start w:val="2"/>
      <w:numFmt w:val="decimal"/>
      <w:lvlText w:val="%1."/>
      <w:lvlJc w:val="left"/>
      <w:pPr>
        <w:tabs>
          <w:tab w:val="num" w:pos="360"/>
        </w:tabs>
        <w:ind w:left="360" w:hanging="360"/>
      </w:pPr>
      <w:rPr>
        <w:rFonts w:ascii="Times New Roman" w:hAnsi="Times New Roman" w:cs="Times New Roman" w:hint="default"/>
        <w:b/>
        <w:sz w:val="24"/>
        <w:szCs w:val="24"/>
      </w:rPr>
    </w:lvl>
    <w:lvl w:ilvl="1">
      <w:start w:val="4"/>
      <w:numFmt w:val="decimal"/>
      <w:lvlText w:val="%1.%2."/>
      <w:lvlJc w:val="left"/>
      <w:pPr>
        <w:tabs>
          <w:tab w:val="num" w:pos="960"/>
        </w:tabs>
        <w:ind w:left="960" w:hanging="360"/>
      </w:pPr>
      <w:rPr>
        <w:rFonts w:ascii="Times New Roman" w:hAnsi="Times New Roman" w:cs="Times New Roman" w:hint="default"/>
        <w:b/>
        <w:sz w:val="24"/>
        <w:szCs w:val="24"/>
      </w:rPr>
    </w:lvl>
    <w:lvl w:ilvl="2">
      <w:start w:val="1"/>
      <w:numFmt w:val="decimal"/>
      <w:lvlText w:val="%1.%2.%3."/>
      <w:lvlJc w:val="left"/>
      <w:pPr>
        <w:tabs>
          <w:tab w:val="num" w:pos="1920"/>
        </w:tabs>
        <w:ind w:left="1920" w:hanging="720"/>
      </w:pPr>
      <w:rPr>
        <w:rFonts w:ascii="Times New Roman" w:hAnsi="Times New Roman" w:cs="Times New Roman" w:hint="default"/>
        <w:b/>
        <w:sz w:val="24"/>
        <w:szCs w:val="24"/>
      </w:rPr>
    </w:lvl>
    <w:lvl w:ilvl="3">
      <w:start w:val="1"/>
      <w:numFmt w:val="decimal"/>
      <w:lvlText w:val="%1.%2.%3.%4."/>
      <w:lvlJc w:val="left"/>
      <w:pPr>
        <w:tabs>
          <w:tab w:val="num" w:pos="2520"/>
        </w:tabs>
        <w:ind w:left="2520" w:hanging="720"/>
      </w:pPr>
      <w:rPr>
        <w:rFonts w:ascii="Times New Roman" w:hAnsi="Times New Roman" w:cs="Times New Roman" w:hint="default"/>
        <w:b/>
        <w:sz w:val="24"/>
        <w:szCs w:val="24"/>
      </w:rPr>
    </w:lvl>
    <w:lvl w:ilvl="4">
      <w:start w:val="1"/>
      <w:numFmt w:val="decimal"/>
      <w:lvlText w:val="%1.%2.%3.%4.%5."/>
      <w:lvlJc w:val="left"/>
      <w:pPr>
        <w:tabs>
          <w:tab w:val="num" w:pos="3480"/>
        </w:tabs>
        <w:ind w:left="3480" w:hanging="1080"/>
      </w:pPr>
      <w:rPr>
        <w:rFonts w:ascii="Times New Roman" w:hAnsi="Times New Roman" w:cs="Times New Roman" w:hint="default"/>
        <w:b/>
        <w:sz w:val="24"/>
        <w:szCs w:val="24"/>
      </w:rPr>
    </w:lvl>
    <w:lvl w:ilvl="5">
      <w:start w:val="1"/>
      <w:numFmt w:val="decimal"/>
      <w:lvlText w:val="%1.%2.%3.%4.%5.%6."/>
      <w:lvlJc w:val="left"/>
      <w:pPr>
        <w:tabs>
          <w:tab w:val="num" w:pos="4080"/>
        </w:tabs>
        <w:ind w:left="4080" w:hanging="1080"/>
      </w:pPr>
      <w:rPr>
        <w:rFonts w:ascii="Times New Roman" w:hAnsi="Times New Roman" w:cs="Times New Roman" w:hint="default"/>
        <w:b/>
        <w:sz w:val="24"/>
        <w:szCs w:val="24"/>
      </w:rPr>
    </w:lvl>
    <w:lvl w:ilvl="6">
      <w:start w:val="1"/>
      <w:numFmt w:val="decimal"/>
      <w:lvlText w:val="%1.%2.%3.%4.%5.%6.%7."/>
      <w:lvlJc w:val="left"/>
      <w:pPr>
        <w:tabs>
          <w:tab w:val="num" w:pos="5040"/>
        </w:tabs>
        <w:ind w:left="5040" w:hanging="1440"/>
      </w:pPr>
      <w:rPr>
        <w:rFonts w:ascii="Times New Roman" w:hAnsi="Times New Roman" w:cs="Times New Roman" w:hint="default"/>
        <w:b/>
        <w:sz w:val="24"/>
        <w:szCs w:val="24"/>
      </w:rPr>
    </w:lvl>
    <w:lvl w:ilvl="7">
      <w:start w:val="1"/>
      <w:numFmt w:val="decimal"/>
      <w:lvlText w:val="%1.%2.%3.%4.%5.%6.%7.%8."/>
      <w:lvlJc w:val="left"/>
      <w:pPr>
        <w:tabs>
          <w:tab w:val="num" w:pos="5640"/>
        </w:tabs>
        <w:ind w:left="5640" w:hanging="1440"/>
      </w:pPr>
      <w:rPr>
        <w:rFonts w:ascii="Times New Roman" w:hAnsi="Times New Roman" w:cs="Times New Roman" w:hint="default"/>
        <w:b/>
        <w:sz w:val="24"/>
        <w:szCs w:val="24"/>
      </w:rPr>
    </w:lvl>
    <w:lvl w:ilvl="8">
      <w:start w:val="1"/>
      <w:numFmt w:val="decimal"/>
      <w:lvlText w:val="%1.%2.%3.%4.%5.%6.%7.%8.%9."/>
      <w:lvlJc w:val="left"/>
      <w:pPr>
        <w:tabs>
          <w:tab w:val="num" w:pos="6600"/>
        </w:tabs>
        <w:ind w:left="6600" w:hanging="1800"/>
      </w:pPr>
      <w:rPr>
        <w:rFonts w:ascii="Times New Roman" w:hAnsi="Times New Roman" w:cs="Times New Roman" w:hint="default"/>
        <w:b/>
        <w:sz w:val="24"/>
        <w:szCs w:val="24"/>
      </w:rPr>
    </w:lvl>
  </w:abstractNum>
  <w:abstractNum w:abstractNumId="9" w15:restartNumberingAfterBreak="0">
    <w:nsid w:val="0000000A"/>
    <w:multiLevelType w:val="multilevel"/>
    <w:tmpl w:val="0000000A"/>
    <w:name w:val="WW8Num10"/>
    <w:lvl w:ilvl="0">
      <w:start w:val="1"/>
      <w:numFmt w:val="decimal"/>
      <w:lvlText w:val="%1."/>
      <w:lvlJc w:val="left"/>
      <w:pPr>
        <w:tabs>
          <w:tab w:val="num" w:pos="0"/>
        </w:tabs>
        <w:ind w:left="720" w:hanging="720"/>
      </w:pPr>
      <w:rPr>
        <w:rFonts w:ascii="Times New Roman" w:eastAsia="Times New Roman" w:hAnsi="Times New Roman" w:cs="Times New Roman" w:hint="default"/>
        <w:b/>
        <w:bCs/>
        <w:color w:val="000000"/>
        <w:sz w:val="24"/>
        <w:szCs w:val="24"/>
      </w:rPr>
    </w:lvl>
    <w:lvl w:ilvl="1">
      <w:start w:val="1"/>
      <w:numFmt w:val="decimal"/>
      <w:lvlText w:val="%2."/>
      <w:lvlJc w:val="left"/>
      <w:pPr>
        <w:tabs>
          <w:tab w:val="num" w:pos="0"/>
        </w:tabs>
        <w:ind w:left="720" w:hanging="360"/>
      </w:pPr>
      <w:rPr>
        <w:rFonts w:hint="default"/>
        <w:b/>
        <w:bCs w:val="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decimal"/>
      <w:lvlText w:val="%6."/>
      <w:lvlJc w:val="right"/>
      <w:pPr>
        <w:tabs>
          <w:tab w:val="num" w:pos="0"/>
        </w:tabs>
        <w:ind w:left="4320" w:hanging="180"/>
      </w:pPr>
      <w:rPr>
        <w:rFonts w:ascii="Arial" w:eastAsia="Times New Roman" w:hAnsi="Arial" w:cs="Arial"/>
      </w:r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1146" w:hanging="360"/>
      </w:pPr>
      <w:rPr>
        <w:rFonts w:ascii="Times New Roman" w:eastAsia="Times New Roman" w:hAnsi="Times New Roman" w:cs="Times New Roman" w:hint="default"/>
        <w:b/>
        <w:bCs/>
      </w:rPr>
    </w:lvl>
  </w:abstractNum>
  <w:abstractNum w:abstractNumId="11" w15:restartNumberingAfterBreak="0">
    <w:nsid w:val="0000000C"/>
    <w:multiLevelType w:val="singleLevel"/>
    <w:tmpl w:val="0000000C"/>
    <w:name w:val="WW8Num12"/>
    <w:lvl w:ilvl="0">
      <w:start w:val="1"/>
      <w:numFmt w:val="decimal"/>
      <w:lvlText w:val="%1."/>
      <w:lvlJc w:val="left"/>
      <w:pPr>
        <w:tabs>
          <w:tab w:val="num" w:pos="543"/>
        </w:tabs>
        <w:ind w:left="543" w:hanging="363"/>
      </w:pPr>
      <w:rPr>
        <w:rFonts w:ascii="Times New Roman" w:eastAsia="Times New Roman" w:hAnsi="Times New Roman" w:cs="Times New Roman" w:hint="default"/>
        <w:b/>
        <w:bCs/>
      </w:rPr>
    </w:lvl>
  </w:abstractNum>
  <w:abstractNum w:abstractNumId="12" w15:restartNumberingAfterBreak="0">
    <w:nsid w:val="0000000D"/>
    <w:multiLevelType w:val="singleLevel"/>
    <w:tmpl w:val="37BA2632"/>
    <w:name w:val="WW8Num1322"/>
    <w:lvl w:ilvl="0">
      <w:start w:val="2"/>
      <w:numFmt w:val="decimal"/>
      <w:lvlText w:val="%1."/>
      <w:lvlJc w:val="left"/>
      <w:pPr>
        <w:ind w:left="720" w:hanging="360"/>
      </w:pPr>
      <w:rPr>
        <w:rFonts w:asciiTheme="minorHAnsi" w:hAnsiTheme="minorHAnsi" w:cs="Times New Roman" w:hint="default"/>
        <w:spacing w:val="-3"/>
        <w:sz w:val="24"/>
        <w:szCs w:val="24"/>
        <w:highlight w:val="yellow"/>
        <w:lang w:val="pl-PL" w:eastAsia="pl-PL"/>
      </w:rPr>
    </w:lvl>
  </w:abstractNum>
  <w:abstractNum w:abstractNumId="13" w15:restartNumberingAfterBreak="0">
    <w:nsid w:val="0000000E"/>
    <w:multiLevelType w:val="multilevel"/>
    <w:tmpl w:val="0000000E"/>
    <w:name w:val="WW8Num14"/>
    <w:lvl w:ilvl="0">
      <w:start w:val="1"/>
      <w:numFmt w:val="decimal"/>
      <w:lvlText w:val="%1."/>
      <w:lvlJc w:val="left"/>
      <w:pPr>
        <w:tabs>
          <w:tab w:val="num" w:pos="720"/>
        </w:tabs>
        <w:ind w:left="720" w:hanging="360"/>
      </w:pPr>
      <w:rPr>
        <w:rFonts w:hint="default"/>
      </w:rPr>
    </w:lvl>
    <w:lvl w:ilvl="1">
      <w:start w:val="2"/>
      <w:numFmt w:val="decimal"/>
      <w:lvlText w:val="%1.%2."/>
      <w:lvlJc w:val="left"/>
      <w:pPr>
        <w:tabs>
          <w:tab w:val="num" w:pos="1080"/>
        </w:tabs>
        <w:ind w:left="1080" w:hanging="48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400"/>
        </w:tabs>
        <w:ind w:left="2400" w:hanging="1080"/>
      </w:pPr>
      <w:rPr>
        <w:rFonts w:hint="default"/>
      </w:rPr>
    </w:lvl>
    <w:lvl w:ilvl="5">
      <w:start w:val="1"/>
      <w:numFmt w:val="decimal"/>
      <w:lvlText w:val="%1.%2.%3.%4.%5.%6."/>
      <w:lvlJc w:val="left"/>
      <w:pPr>
        <w:tabs>
          <w:tab w:val="num" w:pos="2640"/>
        </w:tabs>
        <w:ind w:left="264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480"/>
        </w:tabs>
        <w:ind w:left="3480" w:hanging="1440"/>
      </w:pPr>
      <w:rPr>
        <w:rFonts w:hint="default"/>
      </w:rPr>
    </w:lvl>
    <w:lvl w:ilvl="8">
      <w:start w:val="1"/>
      <w:numFmt w:val="decimal"/>
      <w:lvlText w:val="%1.%2.%3.%4.%5.%6.%7.%8.%9."/>
      <w:lvlJc w:val="left"/>
      <w:pPr>
        <w:tabs>
          <w:tab w:val="num" w:pos="4080"/>
        </w:tabs>
        <w:ind w:left="4080" w:hanging="1800"/>
      </w:pPr>
      <w:rPr>
        <w:rFonts w:hint="default"/>
      </w:rPr>
    </w:lvl>
  </w:abstractNum>
  <w:abstractNum w:abstractNumId="14" w15:restartNumberingAfterBreak="0">
    <w:nsid w:val="0000000F"/>
    <w:multiLevelType w:val="multilevel"/>
    <w:tmpl w:val="0000000F"/>
    <w:name w:val="WW8Num15"/>
    <w:lvl w:ilvl="0">
      <w:start w:val="1"/>
      <w:numFmt w:val="decimal"/>
      <w:lvlText w:val="%1."/>
      <w:lvlJc w:val="left"/>
      <w:pPr>
        <w:tabs>
          <w:tab w:val="num" w:pos="1706"/>
        </w:tabs>
        <w:ind w:left="697" w:firstLine="0"/>
      </w:pPr>
      <w:rPr>
        <w:rFonts w:ascii="Times New Roman" w:hAnsi="Times New Roman" w:cs="Times New Roman"/>
        <w:sz w:val="24"/>
        <w:szCs w:val="24"/>
      </w:rPr>
    </w:lvl>
    <w:lvl w:ilvl="1">
      <w:start w:val="1"/>
      <w:numFmt w:val="decimal"/>
      <w:lvlText w:val="%2)"/>
      <w:lvlJc w:val="left"/>
      <w:pPr>
        <w:tabs>
          <w:tab w:val="num" w:pos="0"/>
        </w:tabs>
        <w:ind w:left="697" w:firstLine="0"/>
      </w:pPr>
      <w:rPr>
        <w:rFonts w:ascii="Arial" w:eastAsia="Times New Roman" w:hAnsi="Arial" w:cs="Arial" w:hint="default"/>
        <w:b/>
        <w:bCs/>
        <w:i w:val="0"/>
        <w:iCs w:val="0"/>
        <w:caps w:val="0"/>
        <w:smallCaps w:val="0"/>
        <w:strike w:val="0"/>
        <w:dstrike w:val="0"/>
        <w:color w:val="000000"/>
        <w:spacing w:val="0"/>
        <w:w w:val="100"/>
        <w:position w:val="0"/>
        <w:sz w:val="19"/>
        <w:szCs w:val="19"/>
        <w:u w:val="none"/>
        <w:vertAlign w:val="baseline"/>
      </w:rPr>
    </w:lvl>
    <w:lvl w:ilvl="2">
      <w:numFmt w:val="decimal"/>
      <w:lvlText w:val="​"/>
      <w:lvlJc w:val="left"/>
      <w:pPr>
        <w:tabs>
          <w:tab w:val="num" w:pos="0"/>
        </w:tabs>
        <w:ind w:left="697" w:firstLine="0"/>
      </w:pPr>
      <w:rPr>
        <w:rFonts w:hint="default"/>
      </w:rPr>
    </w:lvl>
    <w:lvl w:ilvl="3">
      <w:numFmt w:val="decimal"/>
      <w:lvlText w:val="​"/>
      <w:lvlJc w:val="left"/>
      <w:pPr>
        <w:tabs>
          <w:tab w:val="num" w:pos="0"/>
        </w:tabs>
        <w:ind w:left="697" w:firstLine="0"/>
      </w:pPr>
      <w:rPr>
        <w:rFonts w:hint="default"/>
      </w:rPr>
    </w:lvl>
    <w:lvl w:ilvl="4">
      <w:numFmt w:val="decimal"/>
      <w:lvlText w:val="​"/>
      <w:lvlJc w:val="left"/>
      <w:pPr>
        <w:tabs>
          <w:tab w:val="num" w:pos="0"/>
        </w:tabs>
        <w:ind w:left="697" w:firstLine="0"/>
      </w:pPr>
      <w:rPr>
        <w:rFonts w:hint="default"/>
      </w:rPr>
    </w:lvl>
    <w:lvl w:ilvl="5">
      <w:numFmt w:val="decimal"/>
      <w:lvlText w:val="​"/>
      <w:lvlJc w:val="left"/>
      <w:pPr>
        <w:tabs>
          <w:tab w:val="num" w:pos="0"/>
        </w:tabs>
        <w:ind w:left="697" w:firstLine="0"/>
      </w:pPr>
      <w:rPr>
        <w:rFonts w:hint="default"/>
      </w:rPr>
    </w:lvl>
    <w:lvl w:ilvl="6">
      <w:numFmt w:val="decimal"/>
      <w:lvlText w:val="​"/>
      <w:lvlJc w:val="left"/>
      <w:pPr>
        <w:tabs>
          <w:tab w:val="num" w:pos="0"/>
        </w:tabs>
        <w:ind w:left="697" w:firstLine="0"/>
      </w:pPr>
      <w:rPr>
        <w:rFonts w:hint="default"/>
      </w:rPr>
    </w:lvl>
    <w:lvl w:ilvl="7">
      <w:numFmt w:val="decimal"/>
      <w:lvlText w:val="​"/>
      <w:lvlJc w:val="left"/>
      <w:pPr>
        <w:tabs>
          <w:tab w:val="num" w:pos="0"/>
        </w:tabs>
        <w:ind w:left="697" w:firstLine="0"/>
      </w:pPr>
      <w:rPr>
        <w:rFonts w:hint="default"/>
      </w:rPr>
    </w:lvl>
    <w:lvl w:ilvl="8">
      <w:numFmt w:val="decimal"/>
      <w:lvlText w:val="​"/>
      <w:lvlJc w:val="left"/>
      <w:pPr>
        <w:tabs>
          <w:tab w:val="num" w:pos="0"/>
        </w:tabs>
        <w:ind w:left="697" w:firstLine="0"/>
      </w:pPr>
      <w:rPr>
        <w:rFonts w:hint="default"/>
      </w:rPr>
    </w:lvl>
  </w:abstractNum>
  <w:abstractNum w:abstractNumId="15" w15:restartNumberingAfterBreak="0">
    <w:nsid w:val="00000010"/>
    <w:multiLevelType w:val="multilevel"/>
    <w:tmpl w:val="13588C96"/>
    <w:name w:val="WW8Num16"/>
    <w:lvl w:ilvl="0">
      <w:start w:val="1"/>
      <w:numFmt w:val="decimal"/>
      <w:lvlText w:val="%1."/>
      <w:lvlJc w:val="left"/>
      <w:pPr>
        <w:tabs>
          <w:tab w:val="num" w:pos="454"/>
        </w:tabs>
        <w:ind w:left="454" w:hanging="454"/>
      </w:pPr>
      <w:rPr>
        <w:rFonts w:ascii="Times New Roman" w:hAnsi="Times New Roman" w:cs="Times New Roman" w:hint="default"/>
        <w:b/>
        <w:bCs/>
        <w:i/>
        <w:iCs/>
        <w:color w:val="000000"/>
        <w:sz w:val="24"/>
        <w:szCs w:val="24"/>
      </w:rPr>
    </w:lvl>
    <w:lvl w:ilvl="1">
      <w:start w:val="1"/>
      <w:numFmt w:val="lowerLetter"/>
      <w:lvlText w:val="%2)"/>
      <w:lvlJc w:val="left"/>
      <w:pPr>
        <w:tabs>
          <w:tab w:val="num" w:pos="0"/>
        </w:tabs>
        <w:ind w:left="884" w:hanging="360"/>
      </w:pPr>
      <w:rPr>
        <w:rFonts w:hint="default"/>
      </w:rPr>
    </w:lvl>
    <w:lvl w:ilvl="2">
      <w:start w:val="1"/>
      <w:numFmt w:val="decimal"/>
      <w:lvlText w:val="%3)"/>
      <w:lvlJc w:val="left"/>
      <w:pPr>
        <w:tabs>
          <w:tab w:val="num" w:pos="0"/>
        </w:tabs>
        <w:ind w:left="1784" w:hanging="360"/>
      </w:pPr>
      <w:rPr>
        <w:rFonts w:asciiTheme="minorHAnsi" w:hAnsiTheme="minorHAnsi" w:cstheme="minorHAnsi" w:hint="default"/>
        <w:b w:val="0"/>
        <w:bCs/>
        <w:i w:val="0"/>
        <w:iCs/>
        <w:color w:val="000000"/>
        <w:sz w:val="22"/>
        <w:szCs w:val="24"/>
      </w:rPr>
    </w:lvl>
    <w:lvl w:ilvl="3">
      <w:start w:val="1"/>
      <w:numFmt w:val="decimal"/>
      <w:lvlText w:val="%4."/>
      <w:lvlJc w:val="left"/>
      <w:pPr>
        <w:tabs>
          <w:tab w:val="num" w:pos="2324"/>
        </w:tabs>
        <w:ind w:left="2324" w:hanging="360"/>
      </w:pPr>
      <w:rPr>
        <w:b/>
        <w:bCs/>
      </w:rPr>
    </w:lvl>
    <w:lvl w:ilvl="4">
      <w:start w:val="1"/>
      <w:numFmt w:val="lowerLetter"/>
      <w:lvlText w:val="%5."/>
      <w:lvlJc w:val="left"/>
      <w:pPr>
        <w:tabs>
          <w:tab w:val="num" w:pos="3044"/>
        </w:tabs>
        <w:ind w:left="3044" w:hanging="360"/>
      </w:pPr>
    </w:lvl>
    <w:lvl w:ilvl="5">
      <w:start w:val="1"/>
      <w:numFmt w:val="lowerRoman"/>
      <w:lvlText w:val="%6."/>
      <w:lvlJc w:val="right"/>
      <w:pPr>
        <w:tabs>
          <w:tab w:val="num" w:pos="3764"/>
        </w:tabs>
        <w:ind w:left="3764" w:hanging="180"/>
      </w:pPr>
    </w:lvl>
    <w:lvl w:ilvl="6">
      <w:start w:val="1"/>
      <w:numFmt w:val="decimal"/>
      <w:lvlText w:val="%7."/>
      <w:lvlJc w:val="left"/>
      <w:pPr>
        <w:tabs>
          <w:tab w:val="num" w:pos="4484"/>
        </w:tabs>
        <w:ind w:left="4484" w:hanging="360"/>
      </w:pPr>
    </w:lvl>
    <w:lvl w:ilvl="7">
      <w:start w:val="1"/>
      <w:numFmt w:val="lowerLetter"/>
      <w:lvlText w:val="%8."/>
      <w:lvlJc w:val="left"/>
      <w:pPr>
        <w:tabs>
          <w:tab w:val="num" w:pos="5204"/>
        </w:tabs>
        <w:ind w:left="5204" w:hanging="360"/>
      </w:pPr>
    </w:lvl>
    <w:lvl w:ilvl="8">
      <w:start w:val="1"/>
      <w:numFmt w:val="lowerRoman"/>
      <w:lvlText w:val="%9."/>
      <w:lvlJc w:val="right"/>
      <w:pPr>
        <w:tabs>
          <w:tab w:val="num" w:pos="5924"/>
        </w:tabs>
        <w:ind w:left="5924" w:hanging="180"/>
      </w:p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1004" w:hanging="360"/>
      </w:pPr>
      <w:rPr>
        <w:rFonts w:ascii="Times New Roman" w:hAnsi="Times New Roman" w:cs="Times New Roman"/>
        <w:b/>
        <w:bCs/>
        <w:spacing w:val="-3"/>
        <w:sz w:val="24"/>
        <w:szCs w:val="24"/>
        <w:lang w:val="pl-PL" w:eastAsia="pl-PL"/>
      </w:rPr>
    </w:lvl>
  </w:abstractNum>
  <w:abstractNum w:abstractNumId="17" w15:restartNumberingAfterBreak="0">
    <w:nsid w:val="00000012"/>
    <w:multiLevelType w:val="singleLevel"/>
    <w:tmpl w:val="00000012"/>
    <w:name w:val="WW8Num18"/>
    <w:lvl w:ilvl="0">
      <w:start w:val="7"/>
      <w:numFmt w:val="decimal"/>
      <w:lvlText w:val="%1."/>
      <w:lvlJc w:val="left"/>
      <w:pPr>
        <w:tabs>
          <w:tab w:val="num" w:pos="357"/>
        </w:tabs>
        <w:ind w:left="357" w:hanging="360"/>
      </w:pPr>
      <w:rPr>
        <w:rFonts w:ascii="Calibri" w:hAnsi="Calibri" w:cs="Calibri" w:hint="default"/>
        <w:b/>
        <w:sz w:val="24"/>
        <w:szCs w:val="24"/>
      </w:rPr>
    </w:lvl>
  </w:abstractNum>
  <w:abstractNum w:abstractNumId="18" w15:restartNumberingAfterBreak="0">
    <w:nsid w:val="0037645F"/>
    <w:multiLevelType w:val="multilevel"/>
    <w:tmpl w:val="D23E36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2"/>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2081BEF"/>
    <w:multiLevelType w:val="hybridMultilevel"/>
    <w:tmpl w:val="C76AD49E"/>
    <w:name w:val="WW8Num13222222222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2C329B0"/>
    <w:multiLevelType w:val="hybridMultilevel"/>
    <w:tmpl w:val="C9A8AA52"/>
    <w:lvl w:ilvl="0" w:tplc="A1500CE8">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2E65021"/>
    <w:multiLevelType w:val="multilevel"/>
    <w:tmpl w:val="6BE22D88"/>
    <w:lvl w:ilvl="0">
      <w:start w:val="7"/>
      <w:numFmt w:val="decimal"/>
      <w:lvlText w:val="%1."/>
      <w:lvlJc w:val="left"/>
      <w:pPr>
        <w:tabs>
          <w:tab w:val="num" w:pos="720"/>
        </w:tabs>
        <w:ind w:left="720" w:hanging="360"/>
      </w:pPr>
      <w:rPr>
        <w:rFonts w:asciiTheme="minorHAnsi" w:hAnsiTheme="min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6116F57"/>
    <w:multiLevelType w:val="multilevel"/>
    <w:tmpl w:val="72CC88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6B916BC"/>
    <w:multiLevelType w:val="hybridMultilevel"/>
    <w:tmpl w:val="DFEA93F8"/>
    <w:name w:val="WW8Num13222222222"/>
    <w:lvl w:ilvl="0" w:tplc="3032760C">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B016012"/>
    <w:multiLevelType w:val="multilevel"/>
    <w:tmpl w:val="248C845A"/>
    <w:lvl w:ilvl="0">
      <w:start w:val="6"/>
      <w:numFmt w:val="decimal"/>
      <w:lvlText w:val="%1."/>
      <w:lvlJc w:val="left"/>
      <w:pPr>
        <w:tabs>
          <w:tab w:val="num" w:pos="720"/>
        </w:tabs>
        <w:ind w:left="720" w:hanging="360"/>
      </w:pPr>
      <w:rPr>
        <w:rFonts w:asciiTheme="minorHAnsi" w:hAnsiTheme="min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B712D0E"/>
    <w:multiLevelType w:val="multilevel"/>
    <w:tmpl w:val="1A20A6A0"/>
    <w:lvl w:ilvl="0">
      <w:start w:val="1"/>
      <w:numFmt w:val="decimal"/>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B9D25C6"/>
    <w:multiLevelType w:val="multilevel"/>
    <w:tmpl w:val="0826E50E"/>
    <w:name w:val="WW8Num1322222222222222222222222"/>
    <w:lvl w:ilvl="0">
      <w:start w:val="1"/>
      <w:numFmt w:val="decimal"/>
      <w:lvlText w:val="%1."/>
      <w:lvlJc w:val="left"/>
      <w:pPr>
        <w:tabs>
          <w:tab w:val="num" w:pos="454"/>
        </w:tabs>
        <w:ind w:left="454" w:hanging="454"/>
      </w:pPr>
      <w:rPr>
        <w:rFonts w:asciiTheme="minorHAnsi" w:hAnsiTheme="minorHAnsi" w:cstheme="minorHAnsi" w:hint="default"/>
        <w:b w:val="0"/>
        <w:bCs/>
        <w:i w:val="0"/>
        <w:iCs/>
        <w:color w:val="000000"/>
        <w:sz w:val="22"/>
        <w:szCs w:val="24"/>
      </w:rPr>
    </w:lvl>
    <w:lvl w:ilvl="1">
      <w:start w:val="1"/>
      <w:numFmt w:val="lowerLetter"/>
      <w:lvlText w:val="%2)"/>
      <w:lvlJc w:val="left"/>
      <w:pPr>
        <w:tabs>
          <w:tab w:val="num" w:pos="0"/>
        </w:tabs>
        <w:ind w:left="884" w:hanging="360"/>
      </w:pPr>
      <w:rPr>
        <w:rFonts w:hint="default"/>
      </w:rPr>
    </w:lvl>
    <w:lvl w:ilvl="2">
      <w:start w:val="1"/>
      <w:numFmt w:val="decimal"/>
      <w:lvlText w:val="%3)"/>
      <w:lvlJc w:val="left"/>
      <w:pPr>
        <w:tabs>
          <w:tab w:val="num" w:pos="0"/>
        </w:tabs>
        <w:ind w:left="1784" w:hanging="360"/>
      </w:pPr>
      <w:rPr>
        <w:rFonts w:asciiTheme="minorHAnsi" w:hAnsiTheme="minorHAnsi" w:cstheme="minorHAnsi" w:hint="default"/>
        <w:b w:val="0"/>
        <w:bCs/>
        <w:i w:val="0"/>
        <w:iCs/>
        <w:color w:val="000000"/>
        <w:sz w:val="22"/>
        <w:szCs w:val="24"/>
      </w:rPr>
    </w:lvl>
    <w:lvl w:ilvl="3">
      <w:start w:val="1"/>
      <w:numFmt w:val="decimal"/>
      <w:lvlText w:val="%4."/>
      <w:lvlJc w:val="left"/>
      <w:pPr>
        <w:tabs>
          <w:tab w:val="num" w:pos="2324"/>
        </w:tabs>
        <w:ind w:left="2324" w:hanging="360"/>
      </w:pPr>
      <w:rPr>
        <w:b/>
        <w:bCs/>
      </w:rPr>
    </w:lvl>
    <w:lvl w:ilvl="4">
      <w:start w:val="1"/>
      <w:numFmt w:val="lowerLetter"/>
      <w:lvlText w:val="%5."/>
      <w:lvlJc w:val="left"/>
      <w:pPr>
        <w:tabs>
          <w:tab w:val="num" w:pos="3044"/>
        </w:tabs>
        <w:ind w:left="3044" w:hanging="360"/>
      </w:pPr>
    </w:lvl>
    <w:lvl w:ilvl="5">
      <w:start w:val="1"/>
      <w:numFmt w:val="lowerRoman"/>
      <w:lvlText w:val="%6."/>
      <w:lvlJc w:val="right"/>
      <w:pPr>
        <w:tabs>
          <w:tab w:val="num" w:pos="3764"/>
        </w:tabs>
        <w:ind w:left="3764" w:hanging="180"/>
      </w:pPr>
    </w:lvl>
    <w:lvl w:ilvl="6">
      <w:start w:val="1"/>
      <w:numFmt w:val="decimal"/>
      <w:lvlText w:val="%7."/>
      <w:lvlJc w:val="left"/>
      <w:pPr>
        <w:tabs>
          <w:tab w:val="num" w:pos="4484"/>
        </w:tabs>
        <w:ind w:left="4484" w:hanging="360"/>
      </w:pPr>
    </w:lvl>
    <w:lvl w:ilvl="7">
      <w:start w:val="1"/>
      <w:numFmt w:val="lowerLetter"/>
      <w:lvlText w:val="%8."/>
      <w:lvlJc w:val="left"/>
      <w:pPr>
        <w:tabs>
          <w:tab w:val="num" w:pos="5204"/>
        </w:tabs>
        <w:ind w:left="5204" w:hanging="360"/>
      </w:pPr>
    </w:lvl>
    <w:lvl w:ilvl="8">
      <w:start w:val="1"/>
      <w:numFmt w:val="lowerRoman"/>
      <w:lvlText w:val="%9."/>
      <w:lvlJc w:val="right"/>
      <w:pPr>
        <w:tabs>
          <w:tab w:val="num" w:pos="5924"/>
        </w:tabs>
        <w:ind w:left="5924" w:hanging="180"/>
      </w:pPr>
    </w:lvl>
  </w:abstractNum>
  <w:abstractNum w:abstractNumId="27" w15:restartNumberingAfterBreak="0">
    <w:nsid w:val="0C332ED7"/>
    <w:multiLevelType w:val="hybridMultilevel"/>
    <w:tmpl w:val="5C8CF4E4"/>
    <w:lvl w:ilvl="0" w:tplc="907C838E">
      <w:start w:val="1"/>
      <w:numFmt w:val="decimal"/>
      <w:lvlText w:val="%1)"/>
      <w:lvlJc w:val="left"/>
      <w:pPr>
        <w:ind w:left="1140" w:hanging="360"/>
      </w:pPr>
      <w:rPr>
        <w:rFonts w:asciiTheme="minorHAnsi" w:hAnsiTheme="minorHAnsi" w:hint="default"/>
        <w:sz w:val="22"/>
        <w:szCs w:val="22"/>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8" w15:restartNumberingAfterBreak="0">
    <w:nsid w:val="113B4937"/>
    <w:multiLevelType w:val="hybridMultilevel"/>
    <w:tmpl w:val="2A4E415C"/>
    <w:lvl w:ilvl="0" w:tplc="27F2F960">
      <w:start w:val="1"/>
      <w:numFmt w:val="decimal"/>
      <w:lvlText w:val="%1."/>
      <w:lvlJc w:val="left"/>
      <w:pPr>
        <w:ind w:left="720" w:hanging="360"/>
      </w:pPr>
      <w:rPr>
        <w:rFonts w:asciiTheme="minorHAnsi" w:hAnsiTheme="minorHAnsi" w:cstheme="minorHAnsi" w:hint="default"/>
        <w:sz w:val="22"/>
        <w:szCs w:val="22"/>
      </w:r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1AF18D0"/>
    <w:multiLevelType w:val="hybridMultilevel"/>
    <w:tmpl w:val="975C310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42877CA"/>
    <w:multiLevelType w:val="multilevel"/>
    <w:tmpl w:val="106C856C"/>
    <w:name w:val="WW8Num13222222222222222222222222222222"/>
    <w:lvl w:ilvl="0">
      <w:start w:val="1"/>
      <w:numFmt w:val="decimal"/>
      <w:lvlText w:val="%1."/>
      <w:lvlJc w:val="left"/>
      <w:pPr>
        <w:tabs>
          <w:tab w:val="num" w:pos="454"/>
        </w:tabs>
        <w:ind w:left="454" w:hanging="454"/>
      </w:pPr>
      <w:rPr>
        <w:rFonts w:asciiTheme="minorHAnsi" w:hAnsiTheme="minorHAnsi" w:cstheme="minorHAnsi" w:hint="default"/>
        <w:b w:val="0"/>
        <w:bCs/>
        <w:i w:val="0"/>
        <w:iCs/>
        <w:color w:val="000000"/>
        <w:sz w:val="22"/>
        <w:szCs w:val="24"/>
      </w:rPr>
    </w:lvl>
    <w:lvl w:ilvl="1">
      <w:start w:val="1"/>
      <w:numFmt w:val="lowerLetter"/>
      <w:lvlText w:val="%2)"/>
      <w:lvlJc w:val="left"/>
      <w:pPr>
        <w:tabs>
          <w:tab w:val="num" w:pos="0"/>
        </w:tabs>
        <w:ind w:left="884" w:hanging="360"/>
      </w:pPr>
      <w:rPr>
        <w:rFonts w:hint="default"/>
      </w:rPr>
    </w:lvl>
    <w:lvl w:ilvl="2">
      <w:start w:val="1"/>
      <w:numFmt w:val="decimal"/>
      <w:lvlText w:val="%3)"/>
      <w:lvlJc w:val="left"/>
      <w:pPr>
        <w:tabs>
          <w:tab w:val="num" w:pos="0"/>
        </w:tabs>
        <w:ind w:left="1784" w:hanging="360"/>
      </w:pPr>
      <w:rPr>
        <w:rFonts w:asciiTheme="minorHAnsi" w:hAnsiTheme="minorHAnsi" w:cstheme="minorHAnsi" w:hint="default"/>
        <w:b w:val="0"/>
        <w:bCs/>
        <w:i w:val="0"/>
        <w:iCs/>
        <w:color w:val="000000"/>
        <w:sz w:val="22"/>
        <w:szCs w:val="24"/>
      </w:rPr>
    </w:lvl>
    <w:lvl w:ilvl="3">
      <w:start w:val="1"/>
      <w:numFmt w:val="decimal"/>
      <w:lvlText w:val="%4."/>
      <w:lvlJc w:val="left"/>
      <w:pPr>
        <w:tabs>
          <w:tab w:val="num" w:pos="2324"/>
        </w:tabs>
        <w:ind w:left="2324" w:hanging="360"/>
      </w:pPr>
      <w:rPr>
        <w:b w:val="0"/>
        <w:bCs/>
      </w:rPr>
    </w:lvl>
    <w:lvl w:ilvl="4">
      <w:start w:val="1"/>
      <w:numFmt w:val="lowerLetter"/>
      <w:lvlText w:val="%5."/>
      <w:lvlJc w:val="left"/>
      <w:pPr>
        <w:tabs>
          <w:tab w:val="num" w:pos="3044"/>
        </w:tabs>
        <w:ind w:left="3044" w:hanging="360"/>
      </w:pPr>
    </w:lvl>
    <w:lvl w:ilvl="5">
      <w:start w:val="1"/>
      <w:numFmt w:val="lowerRoman"/>
      <w:lvlText w:val="%6."/>
      <w:lvlJc w:val="right"/>
      <w:pPr>
        <w:tabs>
          <w:tab w:val="num" w:pos="3764"/>
        </w:tabs>
        <w:ind w:left="3764" w:hanging="180"/>
      </w:pPr>
    </w:lvl>
    <w:lvl w:ilvl="6">
      <w:start w:val="1"/>
      <w:numFmt w:val="decimal"/>
      <w:lvlText w:val="%7."/>
      <w:lvlJc w:val="left"/>
      <w:pPr>
        <w:tabs>
          <w:tab w:val="num" w:pos="4484"/>
        </w:tabs>
        <w:ind w:left="4484" w:hanging="360"/>
      </w:pPr>
    </w:lvl>
    <w:lvl w:ilvl="7">
      <w:start w:val="1"/>
      <w:numFmt w:val="lowerLetter"/>
      <w:lvlText w:val="%8."/>
      <w:lvlJc w:val="left"/>
      <w:pPr>
        <w:tabs>
          <w:tab w:val="num" w:pos="5204"/>
        </w:tabs>
        <w:ind w:left="5204" w:hanging="360"/>
      </w:pPr>
    </w:lvl>
    <w:lvl w:ilvl="8">
      <w:start w:val="1"/>
      <w:numFmt w:val="lowerRoman"/>
      <w:lvlText w:val="%9."/>
      <w:lvlJc w:val="right"/>
      <w:pPr>
        <w:tabs>
          <w:tab w:val="num" w:pos="5924"/>
        </w:tabs>
        <w:ind w:left="5924" w:hanging="180"/>
      </w:pPr>
    </w:lvl>
  </w:abstractNum>
  <w:abstractNum w:abstractNumId="31" w15:restartNumberingAfterBreak="0">
    <w:nsid w:val="155F015B"/>
    <w:multiLevelType w:val="multilevel"/>
    <w:tmpl w:val="082AAACE"/>
    <w:lvl w:ilvl="0">
      <w:start w:val="1"/>
      <w:numFmt w:val="decimal"/>
      <w:lvlText w:val="%1."/>
      <w:lvlJc w:val="left"/>
      <w:pPr>
        <w:tabs>
          <w:tab w:val="num" w:pos="720"/>
        </w:tabs>
        <w:ind w:left="720" w:hanging="360"/>
      </w:pPr>
      <w:rPr>
        <w:rFonts w:asciiTheme="minorHAnsi" w:hAnsiTheme="min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6D92D0C"/>
    <w:multiLevelType w:val="hybridMultilevel"/>
    <w:tmpl w:val="D476727A"/>
    <w:name w:val="WW8Num132222222222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7F41A19"/>
    <w:multiLevelType w:val="multilevel"/>
    <w:tmpl w:val="0826E50E"/>
    <w:name w:val="WW8Num13222222222222222222222222"/>
    <w:lvl w:ilvl="0">
      <w:start w:val="1"/>
      <w:numFmt w:val="decimal"/>
      <w:lvlText w:val="%1."/>
      <w:lvlJc w:val="left"/>
      <w:pPr>
        <w:tabs>
          <w:tab w:val="num" w:pos="454"/>
        </w:tabs>
        <w:ind w:left="454" w:hanging="454"/>
      </w:pPr>
      <w:rPr>
        <w:rFonts w:asciiTheme="minorHAnsi" w:hAnsiTheme="minorHAnsi" w:cstheme="minorHAnsi" w:hint="default"/>
        <w:b w:val="0"/>
        <w:bCs/>
        <w:i w:val="0"/>
        <w:iCs/>
        <w:color w:val="000000"/>
        <w:sz w:val="22"/>
        <w:szCs w:val="24"/>
      </w:rPr>
    </w:lvl>
    <w:lvl w:ilvl="1">
      <w:start w:val="1"/>
      <w:numFmt w:val="lowerLetter"/>
      <w:lvlText w:val="%2)"/>
      <w:lvlJc w:val="left"/>
      <w:pPr>
        <w:tabs>
          <w:tab w:val="num" w:pos="0"/>
        </w:tabs>
        <w:ind w:left="884" w:hanging="360"/>
      </w:pPr>
      <w:rPr>
        <w:rFonts w:hint="default"/>
      </w:rPr>
    </w:lvl>
    <w:lvl w:ilvl="2">
      <w:start w:val="1"/>
      <w:numFmt w:val="decimal"/>
      <w:lvlText w:val="%3)"/>
      <w:lvlJc w:val="left"/>
      <w:pPr>
        <w:tabs>
          <w:tab w:val="num" w:pos="0"/>
        </w:tabs>
        <w:ind w:left="1784" w:hanging="360"/>
      </w:pPr>
      <w:rPr>
        <w:rFonts w:asciiTheme="minorHAnsi" w:hAnsiTheme="minorHAnsi" w:cstheme="minorHAnsi" w:hint="default"/>
        <w:b w:val="0"/>
        <w:bCs/>
        <w:i w:val="0"/>
        <w:iCs/>
        <w:color w:val="000000"/>
        <w:sz w:val="22"/>
        <w:szCs w:val="24"/>
      </w:rPr>
    </w:lvl>
    <w:lvl w:ilvl="3">
      <w:start w:val="1"/>
      <w:numFmt w:val="decimal"/>
      <w:lvlText w:val="%4."/>
      <w:lvlJc w:val="left"/>
      <w:pPr>
        <w:tabs>
          <w:tab w:val="num" w:pos="2324"/>
        </w:tabs>
        <w:ind w:left="2324" w:hanging="360"/>
      </w:pPr>
      <w:rPr>
        <w:b/>
        <w:bCs/>
      </w:rPr>
    </w:lvl>
    <w:lvl w:ilvl="4">
      <w:start w:val="1"/>
      <w:numFmt w:val="lowerLetter"/>
      <w:lvlText w:val="%5."/>
      <w:lvlJc w:val="left"/>
      <w:pPr>
        <w:tabs>
          <w:tab w:val="num" w:pos="3044"/>
        </w:tabs>
        <w:ind w:left="3044" w:hanging="360"/>
      </w:pPr>
    </w:lvl>
    <w:lvl w:ilvl="5">
      <w:start w:val="1"/>
      <w:numFmt w:val="lowerRoman"/>
      <w:lvlText w:val="%6."/>
      <w:lvlJc w:val="right"/>
      <w:pPr>
        <w:tabs>
          <w:tab w:val="num" w:pos="3764"/>
        </w:tabs>
        <w:ind w:left="3764" w:hanging="180"/>
      </w:pPr>
    </w:lvl>
    <w:lvl w:ilvl="6">
      <w:start w:val="1"/>
      <w:numFmt w:val="decimal"/>
      <w:lvlText w:val="%7."/>
      <w:lvlJc w:val="left"/>
      <w:pPr>
        <w:tabs>
          <w:tab w:val="num" w:pos="4484"/>
        </w:tabs>
        <w:ind w:left="4484" w:hanging="360"/>
      </w:pPr>
    </w:lvl>
    <w:lvl w:ilvl="7">
      <w:start w:val="1"/>
      <w:numFmt w:val="lowerLetter"/>
      <w:lvlText w:val="%8."/>
      <w:lvlJc w:val="left"/>
      <w:pPr>
        <w:tabs>
          <w:tab w:val="num" w:pos="5204"/>
        </w:tabs>
        <w:ind w:left="5204" w:hanging="360"/>
      </w:pPr>
    </w:lvl>
    <w:lvl w:ilvl="8">
      <w:start w:val="1"/>
      <w:numFmt w:val="lowerRoman"/>
      <w:lvlText w:val="%9."/>
      <w:lvlJc w:val="right"/>
      <w:pPr>
        <w:tabs>
          <w:tab w:val="num" w:pos="5924"/>
        </w:tabs>
        <w:ind w:left="5924" w:hanging="180"/>
      </w:pPr>
    </w:lvl>
  </w:abstractNum>
  <w:abstractNum w:abstractNumId="34" w15:restartNumberingAfterBreak="0">
    <w:nsid w:val="1C0F1BDC"/>
    <w:multiLevelType w:val="hybridMultilevel"/>
    <w:tmpl w:val="61E63BEC"/>
    <w:name w:val="WW8Num132222222222222"/>
    <w:lvl w:ilvl="0" w:tplc="27F2F960">
      <w:start w:val="1"/>
      <w:numFmt w:val="decimal"/>
      <w:lvlText w:val="%1."/>
      <w:lvlJc w:val="left"/>
      <w:pPr>
        <w:ind w:left="720" w:hanging="360"/>
      </w:pPr>
      <w:rPr>
        <w:rFonts w:asciiTheme="minorHAnsi" w:hAnsiTheme="minorHAnsi" w:cstheme="minorHAnsi" w:hint="default"/>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E1379FB"/>
    <w:multiLevelType w:val="multilevel"/>
    <w:tmpl w:val="34AC2FDA"/>
    <w:lvl w:ilvl="0">
      <w:start w:val="5"/>
      <w:numFmt w:val="decimal"/>
      <w:lvlText w:val="%1."/>
      <w:lvlJc w:val="left"/>
      <w:pPr>
        <w:tabs>
          <w:tab w:val="num" w:pos="720"/>
        </w:tabs>
        <w:ind w:left="720" w:hanging="360"/>
      </w:pPr>
      <w:rPr>
        <w:rFonts w:asciiTheme="minorHAnsi" w:hAnsiTheme="min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3F93A46"/>
    <w:multiLevelType w:val="hybridMultilevel"/>
    <w:tmpl w:val="83943CBC"/>
    <w:name w:val="WW8Num1322222222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6F83143"/>
    <w:multiLevelType w:val="multilevel"/>
    <w:tmpl w:val="450EAD6E"/>
    <w:lvl w:ilvl="0">
      <w:start w:val="9"/>
      <w:numFmt w:val="decimal"/>
      <w:lvlText w:val="%1."/>
      <w:lvlJc w:val="left"/>
      <w:pPr>
        <w:tabs>
          <w:tab w:val="num" w:pos="720"/>
        </w:tabs>
        <w:ind w:left="720" w:hanging="360"/>
      </w:pPr>
      <w:rPr>
        <w:rFonts w:asciiTheme="minorHAnsi" w:hAnsiTheme="min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80E5594"/>
    <w:multiLevelType w:val="hybridMultilevel"/>
    <w:tmpl w:val="9EF81750"/>
    <w:name w:val="WW8Num1322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A33297E"/>
    <w:multiLevelType w:val="multilevel"/>
    <w:tmpl w:val="106C856C"/>
    <w:name w:val="WW8Num132222222222222222222222222"/>
    <w:lvl w:ilvl="0">
      <w:start w:val="1"/>
      <w:numFmt w:val="decimal"/>
      <w:lvlText w:val="%1."/>
      <w:lvlJc w:val="left"/>
      <w:pPr>
        <w:tabs>
          <w:tab w:val="num" w:pos="454"/>
        </w:tabs>
        <w:ind w:left="454" w:hanging="454"/>
      </w:pPr>
      <w:rPr>
        <w:rFonts w:asciiTheme="minorHAnsi" w:hAnsiTheme="minorHAnsi" w:cstheme="minorHAnsi" w:hint="default"/>
        <w:b w:val="0"/>
        <w:bCs/>
        <w:i w:val="0"/>
        <w:iCs/>
        <w:color w:val="000000"/>
        <w:sz w:val="22"/>
        <w:szCs w:val="24"/>
      </w:rPr>
    </w:lvl>
    <w:lvl w:ilvl="1">
      <w:start w:val="1"/>
      <w:numFmt w:val="lowerLetter"/>
      <w:lvlText w:val="%2)"/>
      <w:lvlJc w:val="left"/>
      <w:pPr>
        <w:tabs>
          <w:tab w:val="num" w:pos="0"/>
        </w:tabs>
        <w:ind w:left="884" w:hanging="360"/>
      </w:pPr>
      <w:rPr>
        <w:rFonts w:hint="default"/>
      </w:rPr>
    </w:lvl>
    <w:lvl w:ilvl="2">
      <w:start w:val="1"/>
      <w:numFmt w:val="decimal"/>
      <w:lvlText w:val="%3)"/>
      <w:lvlJc w:val="left"/>
      <w:pPr>
        <w:tabs>
          <w:tab w:val="num" w:pos="0"/>
        </w:tabs>
        <w:ind w:left="1784" w:hanging="360"/>
      </w:pPr>
      <w:rPr>
        <w:rFonts w:asciiTheme="minorHAnsi" w:hAnsiTheme="minorHAnsi" w:cstheme="minorHAnsi" w:hint="default"/>
        <w:b w:val="0"/>
        <w:bCs/>
        <w:i w:val="0"/>
        <w:iCs/>
        <w:color w:val="000000"/>
        <w:sz w:val="22"/>
        <w:szCs w:val="24"/>
      </w:rPr>
    </w:lvl>
    <w:lvl w:ilvl="3">
      <w:start w:val="1"/>
      <w:numFmt w:val="decimal"/>
      <w:lvlText w:val="%4."/>
      <w:lvlJc w:val="left"/>
      <w:pPr>
        <w:tabs>
          <w:tab w:val="num" w:pos="2324"/>
        </w:tabs>
        <w:ind w:left="2324" w:hanging="360"/>
      </w:pPr>
      <w:rPr>
        <w:b w:val="0"/>
        <w:bCs/>
      </w:rPr>
    </w:lvl>
    <w:lvl w:ilvl="4">
      <w:start w:val="1"/>
      <w:numFmt w:val="lowerLetter"/>
      <w:lvlText w:val="%5."/>
      <w:lvlJc w:val="left"/>
      <w:pPr>
        <w:tabs>
          <w:tab w:val="num" w:pos="3044"/>
        </w:tabs>
        <w:ind w:left="3044" w:hanging="360"/>
      </w:pPr>
    </w:lvl>
    <w:lvl w:ilvl="5">
      <w:start w:val="1"/>
      <w:numFmt w:val="lowerRoman"/>
      <w:lvlText w:val="%6."/>
      <w:lvlJc w:val="right"/>
      <w:pPr>
        <w:tabs>
          <w:tab w:val="num" w:pos="3764"/>
        </w:tabs>
        <w:ind w:left="3764" w:hanging="180"/>
      </w:pPr>
    </w:lvl>
    <w:lvl w:ilvl="6">
      <w:start w:val="1"/>
      <w:numFmt w:val="decimal"/>
      <w:lvlText w:val="%7."/>
      <w:lvlJc w:val="left"/>
      <w:pPr>
        <w:tabs>
          <w:tab w:val="num" w:pos="4484"/>
        </w:tabs>
        <w:ind w:left="4484" w:hanging="360"/>
      </w:pPr>
    </w:lvl>
    <w:lvl w:ilvl="7">
      <w:start w:val="1"/>
      <w:numFmt w:val="lowerLetter"/>
      <w:lvlText w:val="%8."/>
      <w:lvlJc w:val="left"/>
      <w:pPr>
        <w:tabs>
          <w:tab w:val="num" w:pos="5204"/>
        </w:tabs>
        <w:ind w:left="5204" w:hanging="360"/>
      </w:pPr>
    </w:lvl>
    <w:lvl w:ilvl="8">
      <w:start w:val="1"/>
      <w:numFmt w:val="lowerRoman"/>
      <w:lvlText w:val="%9."/>
      <w:lvlJc w:val="right"/>
      <w:pPr>
        <w:tabs>
          <w:tab w:val="num" w:pos="5924"/>
        </w:tabs>
        <w:ind w:left="5924" w:hanging="180"/>
      </w:pPr>
    </w:lvl>
  </w:abstractNum>
  <w:abstractNum w:abstractNumId="40" w15:restartNumberingAfterBreak="0">
    <w:nsid w:val="2C4C10F2"/>
    <w:multiLevelType w:val="multilevel"/>
    <w:tmpl w:val="9BAC9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CD93C63"/>
    <w:multiLevelType w:val="multilevel"/>
    <w:tmpl w:val="8E54D954"/>
    <w:lvl w:ilvl="0">
      <w:start w:val="4"/>
      <w:numFmt w:val="decimal"/>
      <w:lvlText w:val="%1."/>
      <w:lvlJc w:val="left"/>
      <w:pPr>
        <w:tabs>
          <w:tab w:val="num" w:pos="720"/>
        </w:tabs>
        <w:ind w:left="720" w:hanging="360"/>
      </w:pPr>
      <w:rPr>
        <w:sz w:val="22"/>
        <w:szCs w:val="22"/>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D5C57BE"/>
    <w:multiLevelType w:val="multilevel"/>
    <w:tmpl w:val="923EEC12"/>
    <w:lvl w:ilvl="0">
      <w:start w:val="4"/>
      <w:numFmt w:val="decimal"/>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EB050A8"/>
    <w:multiLevelType w:val="hybridMultilevel"/>
    <w:tmpl w:val="277E96D6"/>
    <w:lvl w:ilvl="0" w:tplc="191ED7A6">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23903C5"/>
    <w:multiLevelType w:val="multilevel"/>
    <w:tmpl w:val="54047474"/>
    <w:lvl w:ilvl="0">
      <w:start w:val="10"/>
      <w:numFmt w:val="decimal"/>
      <w:lvlText w:val="%1."/>
      <w:lvlJc w:val="left"/>
      <w:pPr>
        <w:tabs>
          <w:tab w:val="num" w:pos="720"/>
        </w:tabs>
        <w:ind w:left="720" w:hanging="360"/>
      </w:pPr>
      <w:rPr>
        <w:rFonts w:asciiTheme="minorHAnsi" w:hAnsiTheme="min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24A79B6"/>
    <w:multiLevelType w:val="hybridMultilevel"/>
    <w:tmpl w:val="0248D0AA"/>
    <w:name w:val="WW8Num13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2CF5FF7"/>
    <w:multiLevelType w:val="hybridMultilevel"/>
    <w:tmpl w:val="0F4A0368"/>
    <w:name w:val="WW8Num13222222222222"/>
    <w:lvl w:ilvl="0" w:tplc="0415000F">
      <w:start w:val="1"/>
      <w:numFmt w:val="decimal"/>
      <w:lvlText w:val="%1."/>
      <w:lvlJc w:val="left"/>
      <w:pPr>
        <w:ind w:left="720" w:hanging="360"/>
      </w:pPr>
      <w:rPr>
        <w:rFonts w:hint="default"/>
      </w:rPr>
    </w:lvl>
    <w:lvl w:ilvl="1" w:tplc="644E696E">
      <w:start w:val="1"/>
      <w:numFmt w:val="decimal"/>
      <w:lvlText w:val="%2)"/>
      <w:lvlJc w:val="left"/>
      <w:pPr>
        <w:ind w:left="1464" w:hanging="384"/>
      </w:pPr>
      <w:rPr>
        <w:rFonts w:hint="default"/>
        <w:color w:val="000000"/>
        <w:sz w:val="24"/>
      </w:rPr>
    </w:lvl>
    <w:lvl w:ilvl="2" w:tplc="21144F12">
      <w:start w:val="1"/>
      <w:numFmt w:val="lowerLetter"/>
      <w:lvlText w:val="%3)"/>
      <w:lvlJc w:val="left"/>
      <w:pPr>
        <w:ind w:left="2340" w:hanging="360"/>
      </w:pPr>
      <w:rPr>
        <w:rFonts w:hint="default"/>
        <w:color w:val="000000"/>
        <w:sz w:val="24"/>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3C82EE7"/>
    <w:multiLevelType w:val="multilevel"/>
    <w:tmpl w:val="0826E50E"/>
    <w:lvl w:ilvl="0">
      <w:start w:val="1"/>
      <w:numFmt w:val="decimal"/>
      <w:lvlText w:val="%1."/>
      <w:lvlJc w:val="left"/>
      <w:pPr>
        <w:tabs>
          <w:tab w:val="num" w:pos="454"/>
        </w:tabs>
        <w:ind w:left="454" w:hanging="454"/>
      </w:pPr>
      <w:rPr>
        <w:rFonts w:asciiTheme="minorHAnsi" w:hAnsiTheme="minorHAnsi" w:cstheme="minorHAnsi" w:hint="default"/>
        <w:b w:val="0"/>
        <w:bCs/>
        <w:i w:val="0"/>
        <w:iCs/>
        <w:color w:val="000000"/>
        <w:sz w:val="22"/>
        <w:szCs w:val="24"/>
      </w:rPr>
    </w:lvl>
    <w:lvl w:ilvl="1">
      <w:start w:val="1"/>
      <w:numFmt w:val="lowerLetter"/>
      <w:lvlText w:val="%2)"/>
      <w:lvlJc w:val="left"/>
      <w:pPr>
        <w:tabs>
          <w:tab w:val="num" w:pos="0"/>
        </w:tabs>
        <w:ind w:left="884" w:hanging="360"/>
      </w:pPr>
      <w:rPr>
        <w:rFonts w:hint="default"/>
      </w:rPr>
    </w:lvl>
    <w:lvl w:ilvl="2">
      <w:start w:val="1"/>
      <w:numFmt w:val="decimal"/>
      <w:lvlText w:val="%3)"/>
      <w:lvlJc w:val="left"/>
      <w:pPr>
        <w:tabs>
          <w:tab w:val="num" w:pos="0"/>
        </w:tabs>
        <w:ind w:left="1784" w:hanging="360"/>
      </w:pPr>
      <w:rPr>
        <w:rFonts w:asciiTheme="minorHAnsi" w:hAnsiTheme="minorHAnsi" w:cstheme="minorHAnsi" w:hint="default"/>
        <w:b w:val="0"/>
        <w:bCs/>
        <w:i w:val="0"/>
        <w:iCs/>
        <w:color w:val="000000"/>
        <w:sz w:val="22"/>
        <w:szCs w:val="24"/>
      </w:rPr>
    </w:lvl>
    <w:lvl w:ilvl="3">
      <w:start w:val="1"/>
      <w:numFmt w:val="decimal"/>
      <w:lvlText w:val="%4."/>
      <w:lvlJc w:val="left"/>
      <w:pPr>
        <w:tabs>
          <w:tab w:val="num" w:pos="2324"/>
        </w:tabs>
        <w:ind w:left="2324" w:hanging="360"/>
      </w:pPr>
      <w:rPr>
        <w:b/>
        <w:bCs/>
      </w:rPr>
    </w:lvl>
    <w:lvl w:ilvl="4">
      <w:start w:val="1"/>
      <w:numFmt w:val="lowerLetter"/>
      <w:lvlText w:val="%5."/>
      <w:lvlJc w:val="left"/>
      <w:pPr>
        <w:tabs>
          <w:tab w:val="num" w:pos="3044"/>
        </w:tabs>
        <w:ind w:left="3044" w:hanging="360"/>
      </w:pPr>
    </w:lvl>
    <w:lvl w:ilvl="5">
      <w:start w:val="1"/>
      <w:numFmt w:val="lowerRoman"/>
      <w:lvlText w:val="%6."/>
      <w:lvlJc w:val="right"/>
      <w:pPr>
        <w:tabs>
          <w:tab w:val="num" w:pos="3764"/>
        </w:tabs>
        <w:ind w:left="3764" w:hanging="180"/>
      </w:pPr>
    </w:lvl>
    <w:lvl w:ilvl="6">
      <w:start w:val="1"/>
      <w:numFmt w:val="decimal"/>
      <w:lvlText w:val="%7."/>
      <w:lvlJc w:val="left"/>
      <w:pPr>
        <w:tabs>
          <w:tab w:val="num" w:pos="4484"/>
        </w:tabs>
        <w:ind w:left="4484" w:hanging="360"/>
      </w:pPr>
    </w:lvl>
    <w:lvl w:ilvl="7">
      <w:start w:val="1"/>
      <w:numFmt w:val="lowerLetter"/>
      <w:lvlText w:val="%8."/>
      <w:lvlJc w:val="left"/>
      <w:pPr>
        <w:tabs>
          <w:tab w:val="num" w:pos="5204"/>
        </w:tabs>
        <w:ind w:left="5204" w:hanging="360"/>
      </w:pPr>
    </w:lvl>
    <w:lvl w:ilvl="8">
      <w:start w:val="1"/>
      <w:numFmt w:val="lowerRoman"/>
      <w:lvlText w:val="%9."/>
      <w:lvlJc w:val="right"/>
      <w:pPr>
        <w:tabs>
          <w:tab w:val="num" w:pos="5924"/>
        </w:tabs>
        <w:ind w:left="5924" w:hanging="180"/>
      </w:pPr>
    </w:lvl>
  </w:abstractNum>
  <w:abstractNum w:abstractNumId="48" w15:restartNumberingAfterBreak="0">
    <w:nsid w:val="350D6914"/>
    <w:multiLevelType w:val="hybridMultilevel"/>
    <w:tmpl w:val="D7E89BCA"/>
    <w:name w:val="WW8Num1322"/>
    <w:lvl w:ilvl="0" w:tplc="37BA2632">
      <w:start w:val="2"/>
      <w:numFmt w:val="decimal"/>
      <w:lvlText w:val="%1."/>
      <w:lvlJc w:val="left"/>
      <w:pPr>
        <w:ind w:left="720" w:hanging="360"/>
      </w:pPr>
      <w:rPr>
        <w:rFonts w:asciiTheme="minorHAnsi" w:hAnsiTheme="minorHAnsi" w:cs="Times New Roman" w:hint="default"/>
        <w:spacing w:val="-3"/>
        <w:sz w:val="24"/>
        <w:szCs w:val="24"/>
        <w:highlight w:val="yellow"/>
        <w:lang w:val="pl-PL" w:eastAsia="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6ED7334"/>
    <w:multiLevelType w:val="multilevel"/>
    <w:tmpl w:val="B05C709C"/>
    <w:lvl w:ilvl="0">
      <w:start w:val="3"/>
      <w:numFmt w:val="decimal"/>
      <w:lvlText w:val="%1."/>
      <w:lvlJc w:val="left"/>
      <w:pPr>
        <w:tabs>
          <w:tab w:val="num" w:pos="786"/>
        </w:tabs>
        <w:ind w:left="786" w:hanging="360"/>
      </w:pPr>
      <w:rPr>
        <w:rFonts w:asciiTheme="minorHAnsi" w:hAnsiTheme="minorHAnsi" w:hint="default"/>
        <w:sz w:val="22"/>
        <w:szCs w:val="22"/>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50" w15:restartNumberingAfterBreak="0">
    <w:nsid w:val="37102153"/>
    <w:multiLevelType w:val="multilevel"/>
    <w:tmpl w:val="26C01B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80D7AB6"/>
    <w:multiLevelType w:val="hybridMultilevel"/>
    <w:tmpl w:val="F52C20C4"/>
    <w:name w:val="WW8Num1322222222222222222222222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94E1BED"/>
    <w:multiLevelType w:val="multilevel"/>
    <w:tmpl w:val="021E81C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A934E10"/>
    <w:multiLevelType w:val="multilevel"/>
    <w:tmpl w:val="11CE8D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AD83270"/>
    <w:multiLevelType w:val="hybridMultilevel"/>
    <w:tmpl w:val="36EEAEF0"/>
    <w:name w:val="WW8Num1322222222"/>
    <w:lvl w:ilvl="0" w:tplc="C4522C1A">
      <w:start w:val="1"/>
      <w:numFmt w:val="decimal"/>
      <w:lvlText w:val="%1."/>
      <w:lvlJc w:val="left"/>
      <w:pPr>
        <w:ind w:left="72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BEC1611"/>
    <w:multiLevelType w:val="multilevel"/>
    <w:tmpl w:val="02747E4A"/>
    <w:lvl w:ilvl="0">
      <w:start w:val="11"/>
      <w:numFmt w:val="decimal"/>
      <w:lvlText w:val="%1."/>
      <w:lvlJc w:val="left"/>
      <w:pPr>
        <w:tabs>
          <w:tab w:val="num" w:pos="720"/>
        </w:tabs>
        <w:ind w:left="720" w:hanging="360"/>
      </w:pPr>
      <w:rPr>
        <w:rFonts w:asciiTheme="minorHAnsi" w:hAnsiTheme="min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CFF41FF"/>
    <w:multiLevelType w:val="multilevel"/>
    <w:tmpl w:val="4014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D011DA7"/>
    <w:multiLevelType w:val="hybridMultilevel"/>
    <w:tmpl w:val="680622BE"/>
    <w:name w:val="WW8Num132"/>
    <w:lvl w:ilvl="0" w:tplc="37BA2632">
      <w:start w:val="2"/>
      <w:numFmt w:val="decimal"/>
      <w:lvlText w:val="%1."/>
      <w:lvlJc w:val="left"/>
      <w:pPr>
        <w:ind w:left="720" w:hanging="360"/>
      </w:pPr>
      <w:rPr>
        <w:rFonts w:asciiTheme="minorHAnsi" w:hAnsiTheme="minorHAnsi" w:cs="Times New Roman" w:hint="default"/>
        <w:spacing w:val="-3"/>
        <w:sz w:val="24"/>
        <w:szCs w:val="24"/>
        <w:highlight w:val="yellow"/>
        <w:lang w:val="pl-PL" w:eastAsia="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1CC03C8"/>
    <w:multiLevelType w:val="multilevel"/>
    <w:tmpl w:val="A6827742"/>
    <w:lvl w:ilvl="0">
      <w:start w:val="1"/>
      <w:numFmt w:val="decimal"/>
      <w:lvlText w:val="%1."/>
      <w:lvlJc w:val="left"/>
      <w:pPr>
        <w:tabs>
          <w:tab w:val="num" w:pos="720"/>
        </w:tabs>
        <w:ind w:left="720" w:hanging="360"/>
      </w:pPr>
    </w:lvl>
    <w:lvl w:ilvl="1">
      <w:start w:val="62"/>
      <w:numFmt w:val="decimal"/>
      <w:lvlText w:val="%2"/>
      <w:lvlJc w:val="left"/>
      <w:pPr>
        <w:ind w:left="1440" w:hanging="360"/>
      </w:pPr>
      <w:rPr>
        <w:rFonts w:cs="Calibri"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1F2278C"/>
    <w:multiLevelType w:val="multilevel"/>
    <w:tmpl w:val="13588C96"/>
    <w:name w:val="WW8Num1322222222222222222"/>
    <w:lvl w:ilvl="0">
      <w:start w:val="1"/>
      <w:numFmt w:val="decimal"/>
      <w:lvlText w:val="%1."/>
      <w:lvlJc w:val="left"/>
      <w:pPr>
        <w:tabs>
          <w:tab w:val="num" w:pos="454"/>
        </w:tabs>
        <w:ind w:left="454" w:hanging="454"/>
      </w:pPr>
      <w:rPr>
        <w:rFonts w:ascii="Times New Roman" w:hAnsi="Times New Roman" w:cs="Times New Roman" w:hint="default"/>
        <w:b/>
        <w:bCs/>
        <w:i/>
        <w:iCs/>
        <w:color w:val="000000"/>
        <w:sz w:val="24"/>
        <w:szCs w:val="24"/>
      </w:rPr>
    </w:lvl>
    <w:lvl w:ilvl="1">
      <w:start w:val="1"/>
      <w:numFmt w:val="lowerLetter"/>
      <w:lvlText w:val="%2)"/>
      <w:lvlJc w:val="left"/>
      <w:pPr>
        <w:tabs>
          <w:tab w:val="num" w:pos="0"/>
        </w:tabs>
        <w:ind w:left="884" w:hanging="360"/>
      </w:pPr>
      <w:rPr>
        <w:rFonts w:hint="default"/>
      </w:rPr>
    </w:lvl>
    <w:lvl w:ilvl="2">
      <w:start w:val="1"/>
      <w:numFmt w:val="decimal"/>
      <w:lvlText w:val="%3)"/>
      <w:lvlJc w:val="left"/>
      <w:pPr>
        <w:tabs>
          <w:tab w:val="num" w:pos="0"/>
        </w:tabs>
        <w:ind w:left="1784" w:hanging="360"/>
      </w:pPr>
      <w:rPr>
        <w:rFonts w:asciiTheme="minorHAnsi" w:hAnsiTheme="minorHAnsi" w:cstheme="minorHAnsi" w:hint="default"/>
        <w:b w:val="0"/>
        <w:bCs/>
        <w:i w:val="0"/>
        <w:iCs/>
        <w:color w:val="000000"/>
        <w:sz w:val="22"/>
        <w:szCs w:val="24"/>
      </w:rPr>
    </w:lvl>
    <w:lvl w:ilvl="3">
      <w:start w:val="1"/>
      <w:numFmt w:val="decimal"/>
      <w:lvlText w:val="%4."/>
      <w:lvlJc w:val="left"/>
      <w:pPr>
        <w:tabs>
          <w:tab w:val="num" w:pos="2324"/>
        </w:tabs>
        <w:ind w:left="2324" w:hanging="360"/>
      </w:pPr>
      <w:rPr>
        <w:b/>
        <w:bCs/>
      </w:rPr>
    </w:lvl>
    <w:lvl w:ilvl="4">
      <w:start w:val="1"/>
      <w:numFmt w:val="lowerLetter"/>
      <w:lvlText w:val="%5."/>
      <w:lvlJc w:val="left"/>
      <w:pPr>
        <w:tabs>
          <w:tab w:val="num" w:pos="3044"/>
        </w:tabs>
        <w:ind w:left="3044" w:hanging="360"/>
      </w:pPr>
    </w:lvl>
    <w:lvl w:ilvl="5">
      <w:start w:val="1"/>
      <w:numFmt w:val="lowerRoman"/>
      <w:lvlText w:val="%6."/>
      <w:lvlJc w:val="right"/>
      <w:pPr>
        <w:tabs>
          <w:tab w:val="num" w:pos="3764"/>
        </w:tabs>
        <w:ind w:left="3764" w:hanging="180"/>
      </w:pPr>
    </w:lvl>
    <w:lvl w:ilvl="6">
      <w:start w:val="1"/>
      <w:numFmt w:val="decimal"/>
      <w:lvlText w:val="%7."/>
      <w:lvlJc w:val="left"/>
      <w:pPr>
        <w:tabs>
          <w:tab w:val="num" w:pos="4484"/>
        </w:tabs>
        <w:ind w:left="4484" w:hanging="360"/>
      </w:pPr>
    </w:lvl>
    <w:lvl w:ilvl="7">
      <w:start w:val="1"/>
      <w:numFmt w:val="lowerLetter"/>
      <w:lvlText w:val="%8."/>
      <w:lvlJc w:val="left"/>
      <w:pPr>
        <w:tabs>
          <w:tab w:val="num" w:pos="5204"/>
        </w:tabs>
        <w:ind w:left="5204" w:hanging="360"/>
      </w:pPr>
    </w:lvl>
    <w:lvl w:ilvl="8">
      <w:start w:val="1"/>
      <w:numFmt w:val="lowerRoman"/>
      <w:lvlText w:val="%9."/>
      <w:lvlJc w:val="right"/>
      <w:pPr>
        <w:tabs>
          <w:tab w:val="num" w:pos="5924"/>
        </w:tabs>
        <w:ind w:left="5924" w:hanging="180"/>
      </w:pPr>
    </w:lvl>
  </w:abstractNum>
  <w:abstractNum w:abstractNumId="60" w15:restartNumberingAfterBreak="0">
    <w:nsid w:val="43CA5B08"/>
    <w:multiLevelType w:val="multilevel"/>
    <w:tmpl w:val="0826E50E"/>
    <w:name w:val="WW8Num132222222222222222222222"/>
    <w:lvl w:ilvl="0">
      <w:start w:val="1"/>
      <w:numFmt w:val="decimal"/>
      <w:lvlText w:val="%1."/>
      <w:lvlJc w:val="left"/>
      <w:pPr>
        <w:tabs>
          <w:tab w:val="num" w:pos="454"/>
        </w:tabs>
        <w:ind w:left="454" w:hanging="454"/>
      </w:pPr>
      <w:rPr>
        <w:rFonts w:asciiTheme="minorHAnsi" w:hAnsiTheme="minorHAnsi" w:cstheme="minorHAnsi" w:hint="default"/>
        <w:b w:val="0"/>
        <w:bCs/>
        <w:i w:val="0"/>
        <w:iCs/>
        <w:color w:val="000000"/>
        <w:sz w:val="22"/>
        <w:szCs w:val="24"/>
      </w:rPr>
    </w:lvl>
    <w:lvl w:ilvl="1">
      <w:start w:val="1"/>
      <w:numFmt w:val="lowerLetter"/>
      <w:lvlText w:val="%2)"/>
      <w:lvlJc w:val="left"/>
      <w:pPr>
        <w:tabs>
          <w:tab w:val="num" w:pos="0"/>
        </w:tabs>
        <w:ind w:left="884" w:hanging="360"/>
      </w:pPr>
      <w:rPr>
        <w:rFonts w:hint="default"/>
      </w:rPr>
    </w:lvl>
    <w:lvl w:ilvl="2">
      <w:start w:val="1"/>
      <w:numFmt w:val="decimal"/>
      <w:lvlText w:val="%3)"/>
      <w:lvlJc w:val="left"/>
      <w:pPr>
        <w:tabs>
          <w:tab w:val="num" w:pos="0"/>
        </w:tabs>
        <w:ind w:left="1784" w:hanging="360"/>
      </w:pPr>
      <w:rPr>
        <w:rFonts w:asciiTheme="minorHAnsi" w:hAnsiTheme="minorHAnsi" w:cstheme="minorHAnsi" w:hint="default"/>
        <w:b w:val="0"/>
        <w:bCs/>
        <w:i w:val="0"/>
        <w:iCs/>
        <w:color w:val="000000"/>
        <w:sz w:val="22"/>
        <w:szCs w:val="24"/>
      </w:rPr>
    </w:lvl>
    <w:lvl w:ilvl="3">
      <w:start w:val="1"/>
      <w:numFmt w:val="decimal"/>
      <w:lvlText w:val="%4."/>
      <w:lvlJc w:val="left"/>
      <w:pPr>
        <w:tabs>
          <w:tab w:val="num" w:pos="2324"/>
        </w:tabs>
        <w:ind w:left="2324" w:hanging="360"/>
      </w:pPr>
      <w:rPr>
        <w:b/>
        <w:bCs/>
      </w:rPr>
    </w:lvl>
    <w:lvl w:ilvl="4">
      <w:start w:val="1"/>
      <w:numFmt w:val="lowerLetter"/>
      <w:lvlText w:val="%5."/>
      <w:lvlJc w:val="left"/>
      <w:pPr>
        <w:tabs>
          <w:tab w:val="num" w:pos="3044"/>
        </w:tabs>
        <w:ind w:left="3044" w:hanging="360"/>
      </w:pPr>
    </w:lvl>
    <w:lvl w:ilvl="5">
      <w:start w:val="1"/>
      <w:numFmt w:val="lowerRoman"/>
      <w:lvlText w:val="%6."/>
      <w:lvlJc w:val="right"/>
      <w:pPr>
        <w:tabs>
          <w:tab w:val="num" w:pos="3764"/>
        </w:tabs>
        <w:ind w:left="3764" w:hanging="180"/>
      </w:pPr>
    </w:lvl>
    <w:lvl w:ilvl="6">
      <w:start w:val="1"/>
      <w:numFmt w:val="decimal"/>
      <w:lvlText w:val="%7."/>
      <w:lvlJc w:val="left"/>
      <w:pPr>
        <w:tabs>
          <w:tab w:val="num" w:pos="4484"/>
        </w:tabs>
        <w:ind w:left="4484" w:hanging="360"/>
      </w:pPr>
    </w:lvl>
    <w:lvl w:ilvl="7">
      <w:start w:val="1"/>
      <w:numFmt w:val="lowerLetter"/>
      <w:lvlText w:val="%8."/>
      <w:lvlJc w:val="left"/>
      <w:pPr>
        <w:tabs>
          <w:tab w:val="num" w:pos="5204"/>
        </w:tabs>
        <w:ind w:left="5204" w:hanging="360"/>
      </w:pPr>
    </w:lvl>
    <w:lvl w:ilvl="8">
      <w:start w:val="1"/>
      <w:numFmt w:val="lowerRoman"/>
      <w:lvlText w:val="%9."/>
      <w:lvlJc w:val="right"/>
      <w:pPr>
        <w:tabs>
          <w:tab w:val="num" w:pos="5924"/>
        </w:tabs>
        <w:ind w:left="5924" w:hanging="180"/>
      </w:pPr>
    </w:lvl>
  </w:abstractNum>
  <w:abstractNum w:abstractNumId="61" w15:restartNumberingAfterBreak="0">
    <w:nsid w:val="46516198"/>
    <w:multiLevelType w:val="hybridMultilevel"/>
    <w:tmpl w:val="93828ACA"/>
    <w:lvl w:ilvl="0" w:tplc="04150017">
      <w:start w:val="1"/>
      <w:numFmt w:val="lowerLetter"/>
      <w:lvlText w:val="%1)"/>
      <w:lvlJc w:val="left"/>
      <w:pPr>
        <w:ind w:left="1170" w:hanging="360"/>
      </w:pPr>
    </w:lvl>
    <w:lvl w:ilvl="1" w:tplc="04150019" w:tentative="1">
      <w:start w:val="1"/>
      <w:numFmt w:val="lowerLetter"/>
      <w:lvlText w:val="%2."/>
      <w:lvlJc w:val="left"/>
      <w:pPr>
        <w:ind w:left="1890" w:hanging="360"/>
      </w:pPr>
    </w:lvl>
    <w:lvl w:ilvl="2" w:tplc="0415001B" w:tentative="1">
      <w:start w:val="1"/>
      <w:numFmt w:val="lowerRoman"/>
      <w:lvlText w:val="%3."/>
      <w:lvlJc w:val="right"/>
      <w:pPr>
        <w:ind w:left="2610" w:hanging="180"/>
      </w:pPr>
    </w:lvl>
    <w:lvl w:ilvl="3" w:tplc="0415000F" w:tentative="1">
      <w:start w:val="1"/>
      <w:numFmt w:val="decimal"/>
      <w:lvlText w:val="%4."/>
      <w:lvlJc w:val="left"/>
      <w:pPr>
        <w:ind w:left="3330" w:hanging="360"/>
      </w:pPr>
    </w:lvl>
    <w:lvl w:ilvl="4" w:tplc="04150019" w:tentative="1">
      <w:start w:val="1"/>
      <w:numFmt w:val="lowerLetter"/>
      <w:lvlText w:val="%5."/>
      <w:lvlJc w:val="left"/>
      <w:pPr>
        <w:ind w:left="4050" w:hanging="360"/>
      </w:pPr>
    </w:lvl>
    <w:lvl w:ilvl="5" w:tplc="0415001B" w:tentative="1">
      <w:start w:val="1"/>
      <w:numFmt w:val="lowerRoman"/>
      <w:lvlText w:val="%6."/>
      <w:lvlJc w:val="right"/>
      <w:pPr>
        <w:ind w:left="4770" w:hanging="180"/>
      </w:pPr>
    </w:lvl>
    <w:lvl w:ilvl="6" w:tplc="0415000F" w:tentative="1">
      <w:start w:val="1"/>
      <w:numFmt w:val="decimal"/>
      <w:lvlText w:val="%7."/>
      <w:lvlJc w:val="left"/>
      <w:pPr>
        <w:ind w:left="5490" w:hanging="360"/>
      </w:pPr>
    </w:lvl>
    <w:lvl w:ilvl="7" w:tplc="04150019" w:tentative="1">
      <w:start w:val="1"/>
      <w:numFmt w:val="lowerLetter"/>
      <w:lvlText w:val="%8."/>
      <w:lvlJc w:val="left"/>
      <w:pPr>
        <w:ind w:left="6210" w:hanging="360"/>
      </w:pPr>
    </w:lvl>
    <w:lvl w:ilvl="8" w:tplc="0415001B" w:tentative="1">
      <w:start w:val="1"/>
      <w:numFmt w:val="lowerRoman"/>
      <w:lvlText w:val="%9."/>
      <w:lvlJc w:val="right"/>
      <w:pPr>
        <w:ind w:left="6930" w:hanging="180"/>
      </w:pPr>
    </w:lvl>
  </w:abstractNum>
  <w:abstractNum w:abstractNumId="62" w15:restartNumberingAfterBreak="0">
    <w:nsid w:val="47415604"/>
    <w:multiLevelType w:val="hybridMultilevel"/>
    <w:tmpl w:val="430EEC92"/>
    <w:lvl w:ilvl="0" w:tplc="04150001">
      <w:start w:val="1"/>
      <w:numFmt w:val="bullet"/>
      <w:lvlText w:val=""/>
      <w:lvlJc w:val="left"/>
      <w:pPr>
        <w:ind w:left="720" w:hanging="360"/>
      </w:pPr>
      <w:rPr>
        <w:rFonts w:ascii="Symbol" w:hAnsi="Symbol" w:hint="default"/>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75C6415"/>
    <w:multiLevelType w:val="multilevel"/>
    <w:tmpl w:val="6B449F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7B94F79"/>
    <w:multiLevelType w:val="multilevel"/>
    <w:tmpl w:val="0FA21B78"/>
    <w:lvl w:ilvl="0">
      <w:start w:val="13"/>
      <w:numFmt w:val="decimal"/>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B3A34CE"/>
    <w:multiLevelType w:val="multilevel"/>
    <w:tmpl w:val="EB0E1F10"/>
    <w:lvl w:ilvl="0">
      <w:start w:val="8"/>
      <w:numFmt w:val="decimal"/>
      <w:lvlText w:val="%1."/>
      <w:lvlJc w:val="left"/>
      <w:pPr>
        <w:tabs>
          <w:tab w:val="num" w:pos="720"/>
        </w:tabs>
        <w:ind w:left="720" w:hanging="360"/>
      </w:pPr>
      <w:rPr>
        <w:rFonts w:asciiTheme="minorHAnsi" w:hAnsiTheme="min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16564A0"/>
    <w:multiLevelType w:val="multilevel"/>
    <w:tmpl w:val="0826E50E"/>
    <w:name w:val="WW8Num13222222222222222222"/>
    <w:lvl w:ilvl="0">
      <w:start w:val="1"/>
      <w:numFmt w:val="decimal"/>
      <w:lvlText w:val="%1."/>
      <w:lvlJc w:val="left"/>
      <w:pPr>
        <w:tabs>
          <w:tab w:val="num" w:pos="454"/>
        </w:tabs>
        <w:ind w:left="454" w:hanging="454"/>
      </w:pPr>
      <w:rPr>
        <w:rFonts w:asciiTheme="minorHAnsi" w:hAnsiTheme="minorHAnsi" w:cstheme="minorHAnsi" w:hint="default"/>
        <w:b w:val="0"/>
        <w:bCs/>
        <w:i w:val="0"/>
        <w:iCs/>
        <w:color w:val="000000"/>
        <w:sz w:val="22"/>
        <w:szCs w:val="24"/>
      </w:rPr>
    </w:lvl>
    <w:lvl w:ilvl="1">
      <w:start w:val="1"/>
      <w:numFmt w:val="lowerLetter"/>
      <w:lvlText w:val="%2)"/>
      <w:lvlJc w:val="left"/>
      <w:pPr>
        <w:tabs>
          <w:tab w:val="num" w:pos="0"/>
        </w:tabs>
        <w:ind w:left="884" w:hanging="360"/>
      </w:pPr>
      <w:rPr>
        <w:rFonts w:hint="default"/>
      </w:rPr>
    </w:lvl>
    <w:lvl w:ilvl="2">
      <w:start w:val="1"/>
      <w:numFmt w:val="decimal"/>
      <w:lvlText w:val="%3)"/>
      <w:lvlJc w:val="left"/>
      <w:pPr>
        <w:tabs>
          <w:tab w:val="num" w:pos="0"/>
        </w:tabs>
        <w:ind w:left="1784" w:hanging="360"/>
      </w:pPr>
      <w:rPr>
        <w:rFonts w:asciiTheme="minorHAnsi" w:hAnsiTheme="minorHAnsi" w:cstheme="minorHAnsi" w:hint="default"/>
        <w:b w:val="0"/>
        <w:bCs/>
        <w:i w:val="0"/>
        <w:iCs/>
        <w:color w:val="000000"/>
        <w:sz w:val="22"/>
        <w:szCs w:val="24"/>
      </w:rPr>
    </w:lvl>
    <w:lvl w:ilvl="3">
      <w:start w:val="1"/>
      <w:numFmt w:val="decimal"/>
      <w:lvlText w:val="%4."/>
      <w:lvlJc w:val="left"/>
      <w:pPr>
        <w:tabs>
          <w:tab w:val="num" w:pos="2324"/>
        </w:tabs>
        <w:ind w:left="2324" w:hanging="360"/>
      </w:pPr>
      <w:rPr>
        <w:b/>
        <w:bCs/>
      </w:rPr>
    </w:lvl>
    <w:lvl w:ilvl="4">
      <w:start w:val="1"/>
      <w:numFmt w:val="lowerLetter"/>
      <w:lvlText w:val="%5."/>
      <w:lvlJc w:val="left"/>
      <w:pPr>
        <w:tabs>
          <w:tab w:val="num" w:pos="3044"/>
        </w:tabs>
        <w:ind w:left="3044" w:hanging="360"/>
      </w:pPr>
    </w:lvl>
    <w:lvl w:ilvl="5">
      <w:start w:val="1"/>
      <w:numFmt w:val="lowerRoman"/>
      <w:lvlText w:val="%6."/>
      <w:lvlJc w:val="right"/>
      <w:pPr>
        <w:tabs>
          <w:tab w:val="num" w:pos="3764"/>
        </w:tabs>
        <w:ind w:left="3764" w:hanging="180"/>
      </w:pPr>
    </w:lvl>
    <w:lvl w:ilvl="6">
      <w:start w:val="1"/>
      <w:numFmt w:val="decimal"/>
      <w:lvlText w:val="%7."/>
      <w:lvlJc w:val="left"/>
      <w:pPr>
        <w:tabs>
          <w:tab w:val="num" w:pos="4484"/>
        </w:tabs>
        <w:ind w:left="4484" w:hanging="360"/>
      </w:pPr>
    </w:lvl>
    <w:lvl w:ilvl="7">
      <w:start w:val="1"/>
      <w:numFmt w:val="lowerLetter"/>
      <w:lvlText w:val="%8."/>
      <w:lvlJc w:val="left"/>
      <w:pPr>
        <w:tabs>
          <w:tab w:val="num" w:pos="5204"/>
        </w:tabs>
        <w:ind w:left="5204" w:hanging="360"/>
      </w:pPr>
    </w:lvl>
    <w:lvl w:ilvl="8">
      <w:start w:val="1"/>
      <w:numFmt w:val="lowerRoman"/>
      <w:lvlText w:val="%9."/>
      <w:lvlJc w:val="right"/>
      <w:pPr>
        <w:tabs>
          <w:tab w:val="num" w:pos="5924"/>
        </w:tabs>
        <w:ind w:left="5924" w:hanging="180"/>
      </w:pPr>
    </w:lvl>
  </w:abstractNum>
  <w:abstractNum w:abstractNumId="67" w15:restartNumberingAfterBreak="0">
    <w:nsid w:val="5526655E"/>
    <w:multiLevelType w:val="hybridMultilevel"/>
    <w:tmpl w:val="429A9304"/>
    <w:name w:val="WW8Num132222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643060F"/>
    <w:multiLevelType w:val="hybridMultilevel"/>
    <w:tmpl w:val="4C4C4E4C"/>
    <w:name w:val="WW8Num13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85572A2"/>
    <w:multiLevelType w:val="multilevel"/>
    <w:tmpl w:val="ED4AE8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A39018A"/>
    <w:multiLevelType w:val="hybridMultilevel"/>
    <w:tmpl w:val="A424822C"/>
    <w:name w:val="WW8Num13222222"/>
    <w:lvl w:ilvl="0" w:tplc="04150011">
      <w:start w:val="1"/>
      <w:numFmt w:val="decimal"/>
      <w:lvlText w:val="%1)"/>
      <w:lvlJc w:val="left"/>
      <w:pPr>
        <w:ind w:left="1146" w:hanging="360"/>
      </w:pPr>
    </w:lvl>
    <w:lvl w:ilvl="1" w:tplc="4BC431AC">
      <w:start w:val="1"/>
      <w:numFmt w:val="decimal"/>
      <w:lvlText w:val="%2."/>
      <w:lvlJc w:val="left"/>
      <w:pPr>
        <w:ind w:left="1866" w:hanging="360"/>
      </w:pPr>
      <w:rPr>
        <w:rFonts w:hint="default"/>
        <w:b/>
        <w:sz w:val="24"/>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1" w15:restartNumberingAfterBreak="0">
    <w:nsid w:val="5CD6520F"/>
    <w:multiLevelType w:val="hybridMultilevel"/>
    <w:tmpl w:val="938A9F36"/>
    <w:name w:val="WW8Num1322222222222222222222"/>
    <w:lvl w:ilvl="0" w:tplc="5A20EFF8">
      <w:start w:val="1"/>
      <w:numFmt w:val="bullet"/>
      <w:lvlText w:val=""/>
      <w:lvlJc w:val="left"/>
      <w:pPr>
        <w:ind w:left="1628" w:hanging="360"/>
      </w:pPr>
      <w:rPr>
        <w:rFonts w:ascii="Symbol" w:hAnsi="Symbol" w:hint="default"/>
        <w:color w:val="auto"/>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72" w15:restartNumberingAfterBreak="0">
    <w:nsid w:val="65FD7750"/>
    <w:multiLevelType w:val="hybridMultilevel"/>
    <w:tmpl w:val="C882BD30"/>
    <w:name w:val="WW8Num132222222222222222222"/>
    <w:lvl w:ilvl="0" w:tplc="5A20EFF8">
      <w:start w:val="1"/>
      <w:numFmt w:val="bullet"/>
      <w:lvlText w:val=""/>
      <w:lvlJc w:val="left"/>
      <w:pPr>
        <w:ind w:left="1174" w:hanging="360"/>
      </w:pPr>
      <w:rPr>
        <w:rFonts w:ascii="Symbol" w:hAnsi="Symbol" w:hint="default"/>
        <w:color w:val="auto"/>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73" w15:restartNumberingAfterBreak="0">
    <w:nsid w:val="661A4D2C"/>
    <w:multiLevelType w:val="hybridMultilevel"/>
    <w:tmpl w:val="A4FAAD50"/>
    <w:name w:val="WW8Num132222222222222222222222222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6F3405F"/>
    <w:multiLevelType w:val="hybridMultilevel"/>
    <w:tmpl w:val="A26454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B2534AB"/>
    <w:multiLevelType w:val="multilevel"/>
    <w:tmpl w:val="46800FCA"/>
    <w:lvl w:ilvl="0">
      <w:start w:val="12"/>
      <w:numFmt w:val="decimal"/>
      <w:lvlText w:val="%1."/>
      <w:lvlJc w:val="left"/>
      <w:pPr>
        <w:tabs>
          <w:tab w:val="num" w:pos="720"/>
        </w:tabs>
        <w:ind w:left="720" w:hanging="360"/>
      </w:pPr>
      <w:rPr>
        <w:rFonts w:asciiTheme="minorHAnsi" w:hAnsiTheme="min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D181333"/>
    <w:multiLevelType w:val="multilevel"/>
    <w:tmpl w:val="738ADF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F740579"/>
    <w:multiLevelType w:val="hybridMultilevel"/>
    <w:tmpl w:val="4126E116"/>
    <w:name w:val="WW8Num132222222222222222222222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FB07CDD"/>
    <w:multiLevelType w:val="hybridMultilevel"/>
    <w:tmpl w:val="F9D6167E"/>
    <w:name w:val="WW8Num13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2172146"/>
    <w:multiLevelType w:val="multilevel"/>
    <w:tmpl w:val="0826E50E"/>
    <w:name w:val="WW8Num13222222222222222222222"/>
    <w:lvl w:ilvl="0">
      <w:start w:val="1"/>
      <w:numFmt w:val="decimal"/>
      <w:lvlText w:val="%1."/>
      <w:lvlJc w:val="left"/>
      <w:pPr>
        <w:tabs>
          <w:tab w:val="num" w:pos="454"/>
        </w:tabs>
        <w:ind w:left="454" w:hanging="454"/>
      </w:pPr>
      <w:rPr>
        <w:rFonts w:asciiTheme="minorHAnsi" w:hAnsiTheme="minorHAnsi" w:cstheme="minorHAnsi" w:hint="default"/>
        <w:b w:val="0"/>
        <w:bCs/>
        <w:i w:val="0"/>
        <w:iCs/>
        <w:color w:val="000000"/>
        <w:sz w:val="22"/>
        <w:szCs w:val="24"/>
      </w:rPr>
    </w:lvl>
    <w:lvl w:ilvl="1">
      <w:start w:val="1"/>
      <w:numFmt w:val="lowerLetter"/>
      <w:lvlText w:val="%2)"/>
      <w:lvlJc w:val="left"/>
      <w:pPr>
        <w:tabs>
          <w:tab w:val="num" w:pos="0"/>
        </w:tabs>
        <w:ind w:left="884" w:hanging="360"/>
      </w:pPr>
      <w:rPr>
        <w:rFonts w:hint="default"/>
      </w:rPr>
    </w:lvl>
    <w:lvl w:ilvl="2">
      <w:start w:val="1"/>
      <w:numFmt w:val="decimal"/>
      <w:lvlText w:val="%3)"/>
      <w:lvlJc w:val="left"/>
      <w:pPr>
        <w:tabs>
          <w:tab w:val="num" w:pos="0"/>
        </w:tabs>
        <w:ind w:left="1784" w:hanging="360"/>
      </w:pPr>
      <w:rPr>
        <w:rFonts w:asciiTheme="minorHAnsi" w:hAnsiTheme="minorHAnsi" w:cstheme="minorHAnsi" w:hint="default"/>
        <w:b w:val="0"/>
        <w:bCs/>
        <w:i w:val="0"/>
        <w:iCs/>
        <w:color w:val="000000"/>
        <w:sz w:val="22"/>
        <w:szCs w:val="24"/>
      </w:rPr>
    </w:lvl>
    <w:lvl w:ilvl="3">
      <w:start w:val="1"/>
      <w:numFmt w:val="decimal"/>
      <w:lvlText w:val="%4."/>
      <w:lvlJc w:val="left"/>
      <w:pPr>
        <w:tabs>
          <w:tab w:val="num" w:pos="2324"/>
        </w:tabs>
        <w:ind w:left="2324" w:hanging="360"/>
      </w:pPr>
      <w:rPr>
        <w:b/>
        <w:bCs/>
      </w:rPr>
    </w:lvl>
    <w:lvl w:ilvl="4">
      <w:start w:val="1"/>
      <w:numFmt w:val="lowerLetter"/>
      <w:lvlText w:val="%5."/>
      <w:lvlJc w:val="left"/>
      <w:pPr>
        <w:tabs>
          <w:tab w:val="num" w:pos="3044"/>
        </w:tabs>
        <w:ind w:left="3044" w:hanging="360"/>
      </w:pPr>
    </w:lvl>
    <w:lvl w:ilvl="5">
      <w:start w:val="1"/>
      <w:numFmt w:val="lowerRoman"/>
      <w:lvlText w:val="%6."/>
      <w:lvlJc w:val="right"/>
      <w:pPr>
        <w:tabs>
          <w:tab w:val="num" w:pos="3764"/>
        </w:tabs>
        <w:ind w:left="3764" w:hanging="180"/>
      </w:pPr>
    </w:lvl>
    <w:lvl w:ilvl="6">
      <w:start w:val="1"/>
      <w:numFmt w:val="decimal"/>
      <w:lvlText w:val="%7."/>
      <w:lvlJc w:val="left"/>
      <w:pPr>
        <w:tabs>
          <w:tab w:val="num" w:pos="4484"/>
        </w:tabs>
        <w:ind w:left="4484" w:hanging="360"/>
      </w:pPr>
    </w:lvl>
    <w:lvl w:ilvl="7">
      <w:start w:val="1"/>
      <w:numFmt w:val="lowerLetter"/>
      <w:lvlText w:val="%8."/>
      <w:lvlJc w:val="left"/>
      <w:pPr>
        <w:tabs>
          <w:tab w:val="num" w:pos="5204"/>
        </w:tabs>
        <w:ind w:left="5204" w:hanging="360"/>
      </w:pPr>
    </w:lvl>
    <w:lvl w:ilvl="8">
      <w:start w:val="1"/>
      <w:numFmt w:val="lowerRoman"/>
      <w:lvlText w:val="%9."/>
      <w:lvlJc w:val="right"/>
      <w:pPr>
        <w:tabs>
          <w:tab w:val="num" w:pos="5924"/>
        </w:tabs>
        <w:ind w:left="5924" w:hanging="180"/>
      </w:pPr>
    </w:lvl>
  </w:abstractNum>
  <w:abstractNum w:abstractNumId="80" w15:restartNumberingAfterBreak="0">
    <w:nsid w:val="72574AA8"/>
    <w:multiLevelType w:val="hybridMultilevel"/>
    <w:tmpl w:val="B4B4FF24"/>
    <w:name w:val="WW8Num1322222222222222222222222222222"/>
    <w:lvl w:ilvl="0" w:tplc="0415000F">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81" w15:restartNumberingAfterBreak="0">
    <w:nsid w:val="761B33CC"/>
    <w:multiLevelType w:val="hybridMultilevel"/>
    <w:tmpl w:val="C714D0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9CA1301"/>
    <w:multiLevelType w:val="multilevel"/>
    <w:tmpl w:val="7B4A2D7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AAB4D00"/>
    <w:multiLevelType w:val="hybridMultilevel"/>
    <w:tmpl w:val="30A21E38"/>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84" w15:restartNumberingAfterBreak="0">
    <w:nsid w:val="7C9946F2"/>
    <w:multiLevelType w:val="multilevel"/>
    <w:tmpl w:val="499A0D68"/>
    <w:lvl w:ilvl="0">
      <w:start w:val="2"/>
      <w:numFmt w:val="decimal"/>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E183AD4"/>
    <w:multiLevelType w:val="hybridMultilevel"/>
    <w:tmpl w:val="1B8C461E"/>
    <w:name w:val="WW8Num13222222222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E6B33C5"/>
    <w:multiLevelType w:val="hybridMultilevel"/>
    <w:tmpl w:val="89D2B4E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43"/>
  </w:num>
  <w:num w:numId="2">
    <w:abstractNumId w:val="0"/>
  </w:num>
  <w:num w:numId="3">
    <w:abstractNumId w:val="15"/>
  </w:num>
  <w:num w:numId="4">
    <w:abstractNumId w:val="81"/>
  </w:num>
  <w:num w:numId="5">
    <w:abstractNumId w:val="45"/>
  </w:num>
  <w:num w:numId="6">
    <w:abstractNumId w:val="20"/>
  </w:num>
  <w:num w:numId="7">
    <w:abstractNumId w:val="54"/>
  </w:num>
  <w:num w:numId="8">
    <w:abstractNumId w:val="23"/>
  </w:num>
  <w:num w:numId="9">
    <w:abstractNumId w:val="36"/>
  </w:num>
  <w:num w:numId="10">
    <w:abstractNumId w:val="34"/>
  </w:num>
  <w:num w:numId="11">
    <w:abstractNumId w:val="62"/>
  </w:num>
  <w:num w:numId="12">
    <w:abstractNumId w:val="28"/>
  </w:num>
  <w:num w:numId="13">
    <w:abstractNumId w:val="38"/>
  </w:num>
  <w:num w:numId="14">
    <w:abstractNumId w:val="85"/>
  </w:num>
  <w:num w:numId="15">
    <w:abstractNumId w:val="32"/>
  </w:num>
  <w:num w:numId="16">
    <w:abstractNumId w:val="66"/>
  </w:num>
  <w:num w:numId="17">
    <w:abstractNumId w:val="72"/>
  </w:num>
  <w:num w:numId="18">
    <w:abstractNumId w:val="79"/>
  </w:num>
  <w:num w:numId="19">
    <w:abstractNumId w:val="60"/>
  </w:num>
  <w:num w:numId="20">
    <w:abstractNumId w:val="26"/>
  </w:num>
  <w:num w:numId="21">
    <w:abstractNumId w:val="47"/>
  </w:num>
  <w:num w:numId="22">
    <w:abstractNumId w:val="39"/>
  </w:num>
  <w:num w:numId="23">
    <w:abstractNumId w:val="51"/>
  </w:num>
  <w:num w:numId="24">
    <w:abstractNumId w:val="29"/>
  </w:num>
  <w:num w:numId="25">
    <w:abstractNumId w:val="77"/>
  </w:num>
  <w:num w:numId="26">
    <w:abstractNumId w:val="30"/>
  </w:num>
  <w:num w:numId="27">
    <w:abstractNumId w:val="50"/>
  </w:num>
  <w:num w:numId="28">
    <w:abstractNumId w:val="69"/>
  </w:num>
  <w:num w:numId="29">
    <w:abstractNumId w:val="41"/>
  </w:num>
  <w:num w:numId="30">
    <w:abstractNumId w:val="25"/>
  </w:num>
  <w:num w:numId="31">
    <w:abstractNumId w:val="84"/>
  </w:num>
  <w:num w:numId="32">
    <w:abstractNumId w:val="49"/>
  </w:num>
  <w:num w:numId="33">
    <w:abstractNumId w:val="42"/>
  </w:num>
  <w:num w:numId="34">
    <w:abstractNumId w:val="35"/>
  </w:num>
  <w:num w:numId="35">
    <w:abstractNumId w:val="24"/>
  </w:num>
  <w:num w:numId="36">
    <w:abstractNumId w:val="21"/>
  </w:num>
  <w:num w:numId="37">
    <w:abstractNumId w:val="65"/>
  </w:num>
  <w:num w:numId="38">
    <w:abstractNumId w:val="37"/>
  </w:num>
  <w:num w:numId="39">
    <w:abstractNumId w:val="44"/>
  </w:num>
  <w:num w:numId="40">
    <w:abstractNumId w:val="55"/>
  </w:num>
  <w:num w:numId="41">
    <w:abstractNumId w:val="75"/>
  </w:num>
  <w:num w:numId="42">
    <w:abstractNumId w:val="64"/>
  </w:num>
  <w:num w:numId="43">
    <w:abstractNumId w:val="18"/>
  </w:num>
  <w:num w:numId="44">
    <w:abstractNumId w:val="58"/>
  </w:num>
  <w:num w:numId="45">
    <w:abstractNumId w:val="76"/>
  </w:num>
  <w:num w:numId="46">
    <w:abstractNumId w:val="22"/>
  </w:num>
  <w:num w:numId="47">
    <w:abstractNumId w:val="53"/>
  </w:num>
  <w:num w:numId="48">
    <w:abstractNumId w:val="52"/>
  </w:num>
  <w:num w:numId="49">
    <w:abstractNumId w:val="82"/>
  </w:num>
  <w:num w:numId="50">
    <w:abstractNumId w:val="63"/>
  </w:num>
  <w:num w:numId="51">
    <w:abstractNumId w:val="31"/>
  </w:num>
  <w:num w:numId="52">
    <w:abstractNumId w:val="40"/>
  </w:num>
  <w:num w:numId="53">
    <w:abstractNumId w:val="56"/>
  </w:num>
  <w:num w:numId="54">
    <w:abstractNumId w:val="19"/>
  </w:num>
  <w:num w:numId="55">
    <w:abstractNumId w:val="86"/>
  </w:num>
  <w:num w:numId="56">
    <w:abstractNumId w:val="27"/>
  </w:num>
  <w:num w:numId="57">
    <w:abstractNumId w:val="83"/>
  </w:num>
  <w:num w:numId="58">
    <w:abstractNumId w:val="61"/>
  </w:num>
  <w:num w:numId="59">
    <w:abstractNumId w:val="7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27A"/>
    <w:rsid w:val="000056AF"/>
    <w:rsid w:val="0000678F"/>
    <w:rsid w:val="000077C8"/>
    <w:rsid w:val="000216F2"/>
    <w:rsid w:val="00024029"/>
    <w:rsid w:val="0003328E"/>
    <w:rsid w:val="0004214C"/>
    <w:rsid w:val="00061F47"/>
    <w:rsid w:val="00063209"/>
    <w:rsid w:val="000661FD"/>
    <w:rsid w:val="000837A1"/>
    <w:rsid w:val="00085DFF"/>
    <w:rsid w:val="000959D4"/>
    <w:rsid w:val="000A536B"/>
    <w:rsid w:val="000B7464"/>
    <w:rsid w:val="000C2B78"/>
    <w:rsid w:val="000D42D5"/>
    <w:rsid w:val="000D484F"/>
    <w:rsid w:val="000D6419"/>
    <w:rsid w:val="000E1E16"/>
    <w:rsid w:val="000F0F15"/>
    <w:rsid w:val="000F6F20"/>
    <w:rsid w:val="00106EB7"/>
    <w:rsid w:val="00117F42"/>
    <w:rsid w:val="00133BB3"/>
    <w:rsid w:val="00135148"/>
    <w:rsid w:val="001601D8"/>
    <w:rsid w:val="00160E58"/>
    <w:rsid w:val="00170B0E"/>
    <w:rsid w:val="0017394F"/>
    <w:rsid w:val="0018513A"/>
    <w:rsid w:val="001A7909"/>
    <w:rsid w:val="001C7BD1"/>
    <w:rsid w:val="001E01A7"/>
    <w:rsid w:val="00204720"/>
    <w:rsid w:val="00222A57"/>
    <w:rsid w:val="00266611"/>
    <w:rsid w:val="002732B4"/>
    <w:rsid w:val="00281D1D"/>
    <w:rsid w:val="002900B9"/>
    <w:rsid w:val="002A38DE"/>
    <w:rsid w:val="002B6B79"/>
    <w:rsid w:val="002D5DC9"/>
    <w:rsid w:val="002E0ACF"/>
    <w:rsid w:val="002E6E81"/>
    <w:rsid w:val="00315C56"/>
    <w:rsid w:val="0032350C"/>
    <w:rsid w:val="0032561D"/>
    <w:rsid w:val="003322B0"/>
    <w:rsid w:val="003455F7"/>
    <w:rsid w:val="003521B8"/>
    <w:rsid w:val="00364130"/>
    <w:rsid w:val="003938DC"/>
    <w:rsid w:val="003A5473"/>
    <w:rsid w:val="003A5E1C"/>
    <w:rsid w:val="003A665D"/>
    <w:rsid w:val="003D0C6E"/>
    <w:rsid w:val="003D3501"/>
    <w:rsid w:val="003E43E5"/>
    <w:rsid w:val="003E54C3"/>
    <w:rsid w:val="003F42D5"/>
    <w:rsid w:val="003F6CAA"/>
    <w:rsid w:val="004022EA"/>
    <w:rsid w:val="0041542E"/>
    <w:rsid w:val="00415F8A"/>
    <w:rsid w:val="004456D2"/>
    <w:rsid w:val="00452DFC"/>
    <w:rsid w:val="00456533"/>
    <w:rsid w:val="004628F8"/>
    <w:rsid w:val="00470031"/>
    <w:rsid w:val="0047232E"/>
    <w:rsid w:val="00476CED"/>
    <w:rsid w:val="004772CC"/>
    <w:rsid w:val="00481586"/>
    <w:rsid w:val="00481F31"/>
    <w:rsid w:val="004875CD"/>
    <w:rsid w:val="0049220A"/>
    <w:rsid w:val="004A0220"/>
    <w:rsid w:val="004A6DC1"/>
    <w:rsid w:val="004B3E39"/>
    <w:rsid w:val="004C282D"/>
    <w:rsid w:val="004C355C"/>
    <w:rsid w:val="004E0C4D"/>
    <w:rsid w:val="00503C4B"/>
    <w:rsid w:val="0050745E"/>
    <w:rsid w:val="00511E91"/>
    <w:rsid w:val="00513590"/>
    <w:rsid w:val="005151AD"/>
    <w:rsid w:val="005159B0"/>
    <w:rsid w:val="00520062"/>
    <w:rsid w:val="00534960"/>
    <w:rsid w:val="00535C9F"/>
    <w:rsid w:val="0053748A"/>
    <w:rsid w:val="00542037"/>
    <w:rsid w:val="00544AB4"/>
    <w:rsid w:val="00546DB2"/>
    <w:rsid w:val="00564D18"/>
    <w:rsid w:val="005754CE"/>
    <w:rsid w:val="00577C17"/>
    <w:rsid w:val="005846FE"/>
    <w:rsid w:val="00587329"/>
    <w:rsid w:val="00590114"/>
    <w:rsid w:val="00595F08"/>
    <w:rsid w:val="005D07BC"/>
    <w:rsid w:val="005D56F8"/>
    <w:rsid w:val="005E2644"/>
    <w:rsid w:val="005F4CC7"/>
    <w:rsid w:val="006070B6"/>
    <w:rsid w:val="00610B7D"/>
    <w:rsid w:val="0061287D"/>
    <w:rsid w:val="00613D5C"/>
    <w:rsid w:val="00626EE8"/>
    <w:rsid w:val="0063137E"/>
    <w:rsid w:val="0063361E"/>
    <w:rsid w:val="006364B1"/>
    <w:rsid w:val="00642843"/>
    <w:rsid w:val="00645E5C"/>
    <w:rsid w:val="00650D4B"/>
    <w:rsid w:val="00653A9F"/>
    <w:rsid w:val="006847A0"/>
    <w:rsid w:val="006A7739"/>
    <w:rsid w:val="006B4C67"/>
    <w:rsid w:val="006B5853"/>
    <w:rsid w:val="006C2096"/>
    <w:rsid w:val="006C2267"/>
    <w:rsid w:val="006C51F0"/>
    <w:rsid w:val="006D2A7A"/>
    <w:rsid w:val="006E3811"/>
    <w:rsid w:val="006E787F"/>
    <w:rsid w:val="006F06D3"/>
    <w:rsid w:val="006F14BD"/>
    <w:rsid w:val="006F1599"/>
    <w:rsid w:val="006F48E4"/>
    <w:rsid w:val="0070304E"/>
    <w:rsid w:val="00704D6C"/>
    <w:rsid w:val="007244F1"/>
    <w:rsid w:val="0073053A"/>
    <w:rsid w:val="00745AF5"/>
    <w:rsid w:val="00751B93"/>
    <w:rsid w:val="007522AA"/>
    <w:rsid w:val="00752FD2"/>
    <w:rsid w:val="00763B3A"/>
    <w:rsid w:val="007720B2"/>
    <w:rsid w:val="007771FC"/>
    <w:rsid w:val="0078686C"/>
    <w:rsid w:val="007919C1"/>
    <w:rsid w:val="007A2FB9"/>
    <w:rsid w:val="007B179D"/>
    <w:rsid w:val="007B5507"/>
    <w:rsid w:val="007D709A"/>
    <w:rsid w:val="007D7967"/>
    <w:rsid w:val="007E1974"/>
    <w:rsid w:val="007E22D0"/>
    <w:rsid w:val="007E3D3E"/>
    <w:rsid w:val="007F26A0"/>
    <w:rsid w:val="007F7283"/>
    <w:rsid w:val="00802082"/>
    <w:rsid w:val="00805581"/>
    <w:rsid w:val="00823E49"/>
    <w:rsid w:val="0082739B"/>
    <w:rsid w:val="00831B0C"/>
    <w:rsid w:val="00832855"/>
    <w:rsid w:val="00832F8F"/>
    <w:rsid w:val="0084113B"/>
    <w:rsid w:val="00843AD6"/>
    <w:rsid w:val="00854EE0"/>
    <w:rsid w:val="00863AD9"/>
    <w:rsid w:val="008819B0"/>
    <w:rsid w:val="008849CF"/>
    <w:rsid w:val="00887CED"/>
    <w:rsid w:val="008A053C"/>
    <w:rsid w:val="008A6EA0"/>
    <w:rsid w:val="008C3959"/>
    <w:rsid w:val="008C3A86"/>
    <w:rsid w:val="008D53A5"/>
    <w:rsid w:val="008D7E06"/>
    <w:rsid w:val="00900788"/>
    <w:rsid w:val="0090466F"/>
    <w:rsid w:val="0092608F"/>
    <w:rsid w:val="00937DBE"/>
    <w:rsid w:val="009459E7"/>
    <w:rsid w:val="00956C3B"/>
    <w:rsid w:val="0097392B"/>
    <w:rsid w:val="009C5BFA"/>
    <w:rsid w:val="009C6718"/>
    <w:rsid w:val="009D31DE"/>
    <w:rsid w:val="009E2AFB"/>
    <w:rsid w:val="009E374A"/>
    <w:rsid w:val="009F029E"/>
    <w:rsid w:val="009F5CBB"/>
    <w:rsid w:val="009F6F72"/>
    <w:rsid w:val="00A03738"/>
    <w:rsid w:val="00A07E98"/>
    <w:rsid w:val="00A17048"/>
    <w:rsid w:val="00A25184"/>
    <w:rsid w:val="00A306C0"/>
    <w:rsid w:val="00A4245B"/>
    <w:rsid w:val="00A5519B"/>
    <w:rsid w:val="00A5585E"/>
    <w:rsid w:val="00A56CD8"/>
    <w:rsid w:val="00A71B6D"/>
    <w:rsid w:val="00A83692"/>
    <w:rsid w:val="00AA437A"/>
    <w:rsid w:val="00AA5870"/>
    <w:rsid w:val="00AC1A1C"/>
    <w:rsid w:val="00AC2619"/>
    <w:rsid w:val="00AD34F5"/>
    <w:rsid w:val="00AD7CAD"/>
    <w:rsid w:val="00AF4569"/>
    <w:rsid w:val="00B16BEF"/>
    <w:rsid w:val="00B42A97"/>
    <w:rsid w:val="00B450DA"/>
    <w:rsid w:val="00B5077D"/>
    <w:rsid w:val="00B509C3"/>
    <w:rsid w:val="00B55E73"/>
    <w:rsid w:val="00B77FB4"/>
    <w:rsid w:val="00B8043A"/>
    <w:rsid w:val="00B91E3F"/>
    <w:rsid w:val="00B9341F"/>
    <w:rsid w:val="00BA187C"/>
    <w:rsid w:val="00BA4A62"/>
    <w:rsid w:val="00BB00AE"/>
    <w:rsid w:val="00BB1526"/>
    <w:rsid w:val="00BB2336"/>
    <w:rsid w:val="00BC1D54"/>
    <w:rsid w:val="00BC34BF"/>
    <w:rsid w:val="00BD4EA8"/>
    <w:rsid w:val="00BE73BA"/>
    <w:rsid w:val="00BF5D1B"/>
    <w:rsid w:val="00C31114"/>
    <w:rsid w:val="00C36390"/>
    <w:rsid w:val="00C40CDE"/>
    <w:rsid w:val="00C50245"/>
    <w:rsid w:val="00C648F2"/>
    <w:rsid w:val="00C715C6"/>
    <w:rsid w:val="00C85B94"/>
    <w:rsid w:val="00C876DE"/>
    <w:rsid w:val="00C91399"/>
    <w:rsid w:val="00C922C1"/>
    <w:rsid w:val="00C94FF4"/>
    <w:rsid w:val="00CA2C7D"/>
    <w:rsid w:val="00CA3CE0"/>
    <w:rsid w:val="00CB4388"/>
    <w:rsid w:val="00CB6084"/>
    <w:rsid w:val="00CC727A"/>
    <w:rsid w:val="00CE4C83"/>
    <w:rsid w:val="00CE71A7"/>
    <w:rsid w:val="00CE7255"/>
    <w:rsid w:val="00CF3E1B"/>
    <w:rsid w:val="00D01431"/>
    <w:rsid w:val="00D05B06"/>
    <w:rsid w:val="00D13708"/>
    <w:rsid w:val="00D13A32"/>
    <w:rsid w:val="00D41319"/>
    <w:rsid w:val="00D41CFB"/>
    <w:rsid w:val="00D509CC"/>
    <w:rsid w:val="00D52A49"/>
    <w:rsid w:val="00D546AA"/>
    <w:rsid w:val="00D609CF"/>
    <w:rsid w:val="00D635AC"/>
    <w:rsid w:val="00D677D3"/>
    <w:rsid w:val="00D703AE"/>
    <w:rsid w:val="00D705B6"/>
    <w:rsid w:val="00D7268F"/>
    <w:rsid w:val="00DA234D"/>
    <w:rsid w:val="00DA2A37"/>
    <w:rsid w:val="00DA71EB"/>
    <w:rsid w:val="00DB0121"/>
    <w:rsid w:val="00DB2656"/>
    <w:rsid w:val="00DB3C69"/>
    <w:rsid w:val="00DC2427"/>
    <w:rsid w:val="00DE018C"/>
    <w:rsid w:val="00DF1AD6"/>
    <w:rsid w:val="00E21CA1"/>
    <w:rsid w:val="00E26309"/>
    <w:rsid w:val="00E54C94"/>
    <w:rsid w:val="00E579B7"/>
    <w:rsid w:val="00E72035"/>
    <w:rsid w:val="00E8383B"/>
    <w:rsid w:val="00E92EAA"/>
    <w:rsid w:val="00EA592C"/>
    <w:rsid w:val="00EC12A8"/>
    <w:rsid w:val="00EC614D"/>
    <w:rsid w:val="00EC7AEE"/>
    <w:rsid w:val="00ED2938"/>
    <w:rsid w:val="00EE607D"/>
    <w:rsid w:val="00F00A9A"/>
    <w:rsid w:val="00F05389"/>
    <w:rsid w:val="00F33032"/>
    <w:rsid w:val="00F41065"/>
    <w:rsid w:val="00F47626"/>
    <w:rsid w:val="00F54F81"/>
    <w:rsid w:val="00F739CA"/>
    <w:rsid w:val="00F74676"/>
    <w:rsid w:val="00F87ACE"/>
    <w:rsid w:val="00F97695"/>
    <w:rsid w:val="00FA01EB"/>
    <w:rsid w:val="00FA2075"/>
    <w:rsid w:val="00FA3EAD"/>
    <w:rsid w:val="00FA63D3"/>
    <w:rsid w:val="00FB0CCC"/>
    <w:rsid w:val="00FC3A1F"/>
    <w:rsid w:val="00FC402B"/>
    <w:rsid w:val="00FC6051"/>
    <w:rsid w:val="00FC6513"/>
    <w:rsid w:val="00FE45B3"/>
    <w:rsid w:val="00FE757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5D870E19-BF97-493E-894E-FAA1FF977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C2B78"/>
  </w:style>
  <w:style w:type="paragraph" w:styleId="Nagwek1">
    <w:name w:val="heading 1"/>
    <w:basedOn w:val="Normalny"/>
    <w:next w:val="Normalny"/>
    <w:link w:val="Nagwek1Znak"/>
    <w:uiPriority w:val="9"/>
    <w:qFormat/>
    <w:rsid w:val="001A790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AF4569"/>
    <w:pPr>
      <w:keepNext/>
      <w:keepLines/>
      <w:spacing w:before="120" w:after="120"/>
      <w:jc w:val="both"/>
      <w:outlineLvl w:val="1"/>
    </w:pPr>
    <w:rPr>
      <w:rFonts w:eastAsiaTheme="majorEastAsia" w:cstheme="majorBidi"/>
      <w:b/>
      <w:color w:val="000000" w:themeColor="text1"/>
      <w:sz w:val="26"/>
      <w:szCs w:val="26"/>
    </w:rPr>
  </w:style>
  <w:style w:type="paragraph" w:styleId="Nagwek5">
    <w:name w:val="heading 5"/>
    <w:basedOn w:val="Normalny"/>
    <w:next w:val="Normalny"/>
    <w:link w:val="Nagwek5Znak"/>
    <w:uiPriority w:val="9"/>
    <w:semiHidden/>
    <w:unhideWhenUsed/>
    <w:qFormat/>
    <w:rsid w:val="001A7909"/>
    <w:pPr>
      <w:keepNext/>
      <w:keepLines/>
      <w:spacing w:before="40" w:after="0"/>
      <w:outlineLvl w:val="4"/>
    </w:pPr>
    <w:rPr>
      <w:rFonts w:asciiTheme="majorHAnsi" w:eastAsiaTheme="majorEastAsia" w:hAnsiTheme="majorHAnsi" w:cstheme="majorBidi"/>
      <w:color w:val="365F91" w:themeColor="accent1" w:themeShade="BF"/>
    </w:rPr>
  </w:style>
  <w:style w:type="paragraph" w:styleId="Nagwek7">
    <w:name w:val="heading 7"/>
    <w:basedOn w:val="Normalny"/>
    <w:next w:val="Normalny"/>
    <w:link w:val="Nagwek7Znak"/>
    <w:uiPriority w:val="9"/>
    <w:semiHidden/>
    <w:unhideWhenUsed/>
    <w:qFormat/>
    <w:rsid w:val="008D7E06"/>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CC727A"/>
    <w:pPr>
      <w:tabs>
        <w:tab w:val="center" w:pos="4536"/>
        <w:tab w:val="right" w:pos="9072"/>
      </w:tabs>
      <w:spacing w:after="0" w:line="240" w:lineRule="auto"/>
    </w:pPr>
  </w:style>
  <w:style w:type="character" w:customStyle="1" w:styleId="NagwekZnak">
    <w:name w:val="Nagłówek Znak"/>
    <w:basedOn w:val="Domylnaczcionkaakapitu"/>
    <w:link w:val="Nagwek"/>
    <w:rsid w:val="00CC727A"/>
  </w:style>
  <w:style w:type="paragraph" w:styleId="Stopka">
    <w:name w:val="footer"/>
    <w:basedOn w:val="Normalny"/>
    <w:link w:val="StopkaZnak"/>
    <w:uiPriority w:val="99"/>
    <w:unhideWhenUsed/>
    <w:rsid w:val="00CC72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C727A"/>
  </w:style>
  <w:style w:type="paragraph" w:styleId="NormalnyWeb">
    <w:name w:val="Normal (Web)"/>
    <w:basedOn w:val="Normalny"/>
    <w:uiPriority w:val="99"/>
    <w:unhideWhenUsed/>
    <w:rsid w:val="00CC727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5F4CC7"/>
    <w:pPr>
      <w:ind w:left="720"/>
      <w:contextualSpacing/>
    </w:pPr>
  </w:style>
  <w:style w:type="character" w:customStyle="1" w:styleId="Nagwek2Znak">
    <w:name w:val="Nagłówek 2 Znak"/>
    <w:basedOn w:val="Domylnaczcionkaakapitu"/>
    <w:link w:val="Nagwek2"/>
    <w:uiPriority w:val="9"/>
    <w:rsid w:val="00AF4569"/>
    <w:rPr>
      <w:rFonts w:eastAsiaTheme="majorEastAsia" w:cstheme="majorBidi"/>
      <w:b/>
      <w:color w:val="000000" w:themeColor="text1"/>
      <w:sz w:val="26"/>
      <w:szCs w:val="26"/>
    </w:rPr>
  </w:style>
  <w:style w:type="paragraph" w:styleId="Tekstdymka">
    <w:name w:val="Balloon Text"/>
    <w:basedOn w:val="Normalny"/>
    <w:link w:val="TekstdymkaZnak"/>
    <w:uiPriority w:val="99"/>
    <w:semiHidden/>
    <w:unhideWhenUsed/>
    <w:rsid w:val="00A17048"/>
    <w:pPr>
      <w:spacing w:after="0" w:line="240" w:lineRule="auto"/>
    </w:pPr>
    <w:rPr>
      <w:rFonts w:ascii="Segoe UI" w:eastAsia="Calibri" w:hAnsi="Segoe UI" w:cs="Segoe UI"/>
      <w:sz w:val="18"/>
      <w:szCs w:val="18"/>
      <w:lang w:val="en-US"/>
    </w:rPr>
  </w:style>
  <w:style w:type="character" w:customStyle="1" w:styleId="TekstdymkaZnak">
    <w:name w:val="Tekst dymka Znak"/>
    <w:basedOn w:val="Domylnaczcionkaakapitu"/>
    <w:link w:val="Tekstdymka"/>
    <w:uiPriority w:val="99"/>
    <w:semiHidden/>
    <w:rsid w:val="00A17048"/>
    <w:rPr>
      <w:rFonts w:ascii="Segoe UI" w:eastAsia="Calibri" w:hAnsi="Segoe UI" w:cs="Segoe UI"/>
      <w:sz w:val="18"/>
      <w:szCs w:val="18"/>
      <w:lang w:val="en-US"/>
    </w:rPr>
  </w:style>
  <w:style w:type="table" w:styleId="Tabela-Siatka">
    <w:name w:val="Table Grid"/>
    <w:basedOn w:val="Standardowy"/>
    <w:uiPriority w:val="59"/>
    <w:rsid w:val="009F6F72"/>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7Znak">
    <w:name w:val="Nagłówek 7 Znak"/>
    <w:basedOn w:val="Domylnaczcionkaakapitu"/>
    <w:link w:val="Nagwek7"/>
    <w:uiPriority w:val="9"/>
    <w:semiHidden/>
    <w:rsid w:val="008D7E06"/>
    <w:rPr>
      <w:rFonts w:asciiTheme="majorHAnsi" w:eastAsiaTheme="majorEastAsia" w:hAnsiTheme="majorHAnsi" w:cstheme="majorBidi"/>
      <w:i/>
      <w:iCs/>
      <w:color w:val="243F60" w:themeColor="accent1" w:themeShade="7F"/>
    </w:rPr>
  </w:style>
  <w:style w:type="character" w:customStyle="1" w:styleId="DeltaViewInsertion">
    <w:name w:val="DeltaView Insertion"/>
    <w:rsid w:val="008D7E06"/>
    <w:rPr>
      <w:b/>
      <w:i/>
      <w:spacing w:val="0"/>
    </w:rPr>
  </w:style>
  <w:style w:type="paragraph" w:styleId="Tekstpodstawowy">
    <w:name w:val="Body Text"/>
    <w:basedOn w:val="Normalny"/>
    <w:link w:val="TekstpodstawowyZnak"/>
    <w:rsid w:val="008D7E06"/>
    <w:pPr>
      <w:tabs>
        <w:tab w:val="left" w:pos="737"/>
      </w:tabs>
      <w:suppressAutoHyphens/>
      <w:spacing w:before="40" w:after="0" w:line="240" w:lineRule="auto"/>
    </w:pPr>
    <w:rPr>
      <w:rFonts w:ascii="Times New Roman" w:eastAsia="Times New Roman" w:hAnsi="Times New Roman" w:cs="Times New Roman"/>
      <w:sz w:val="20"/>
      <w:szCs w:val="20"/>
      <w:lang w:val="en-GB" w:eastAsia="zh-CN"/>
    </w:rPr>
  </w:style>
  <w:style w:type="character" w:customStyle="1" w:styleId="TekstpodstawowyZnak">
    <w:name w:val="Tekst podstawowy Znak"/>
    <w:basedOn w:val="Domylnaczcionkaakapitu"/>
    <w:link w:val="Tekstpodstawowy"/>
    <w:rsid w:val="008D7E06"/>
    <w:rPr>
      <w:rFonts w:ascii="Times New Roman" w:eastAsia="Times New Roman" w:hAnsi="Times New Roman" w:cs="Times New Roman"/>
      <w:sz w:val="20"/>
      <w:szCs w:val="20"/>
      <w:lang w:val="en-GB" w:eastAsia="zh-CN"/>
    </w:rPr>
  </w:style>
  <w:style w:type="paragraph" w:customStyle="1" w:styleId="BodySingle">
    <w:name w:val="Body Single"/>
    <w:rsid w:val="008D7E06"/>
    <w:pPr>
      <w:suppressAutoHyphens/>
      <w:spacing w:after="0" w:line="240" w:lineRule="auto"/>
      <w:ind w:left="2160" w:hanging="720"/>
    </w:pPr>
    <w:rPr>
      <w:rFonts w:ascii="HelveticaEE" w:eastAsia="Times New Roman" w:hAnsi="HelveticaEE" w:cs="HelveticaEE"/>
      <w:color w:val="000000"/>
      <w:szCs w:val="20"/>
      <w:lang w:val="cs-CZ" w:eastAsia="zh-CN"/>
    </w:rPr>
  </w:style>
  <w:style w:type="paragraph" w:styleId="Tekstprzypisudolnego">
    <w:name w:val="footnote text"/>
    <w:basedOn w:val="Normalny"/>
    <w:link w:val="TekstprzypisudolnegoZnak"/>
    <w:rsid w:val="008D7E06"/>
    <w:pPr>
      <w:suppressAutoHyphens/>
      <w:spacing w:after="0" w:line="240" w:lineRule="auto"/>
    </w:pPr>
    <w:rPr>
      <w:rFonts w:ascii="Times New Roman" w:eastAsia="Times New Roman" w:hAnsi="Times New Roman" w:cs="Times New Roman"/>
      <w:sz w:val="20"/>
      <w:szCs w:val="20"/>
      <w:lang w:eastAsia="zh-CN"/>
    </w:rPr>
  </w:style>
  <w:style w:type="character" w:customStyle="1" w:styleId="TekstprzypisudolnegoZnak">
    <w:name w:val="Tekst przypisu dolnego Znak"/>
    <w:basedOn w:val="Domylnaczcionkaakapitu"/>
    <w:link w:val="Tekstprzypisudolnego"/>
    <w:rsid w:val="008D7E06"/>
    <w:rPr>
      <w:rFonts w:ascii="Times New Roman" w:eastAsia="Times New Roman" w:hAnsi="Times New Roman" w:cs="Times New Roman"/>
      <w:sz w:val="20"/>
      <w:szCs w:val="20"/>
      <w:lang w:eastAsia="zh-CN"/>
    </w:rPr>
  </w:style>
  <w:style w:type="character" w:customStyle="1" w:styleId="Nagwek1Znak">
    <w:name w:val="Nagłówek 1 Znak"/>
    <w:basedOn w:val="Domylnaczcionkaakapitu"/>
    <w:link w:val="Nagwek1"/>
    <w:uiPriority w:val="9"/>
    <w:rsid w:val="001A7909"/>
    <w:rPr>
      <w:rFonts w:asciiTheme="majorHAnsi" w:eastAsiaTheme="majorEastAsia" w:hAnsiTheme="majorHAnsi" w:cstheme="majorBidi"/>
      <w:color w:val="365F91" w:themeColor="accent1" w:themeShade="BF"/>
      <w:sz w:val="32"/>
      <w:szCs w:val="32"/>
    </w:rPr>
  </w:style>
  <w:style w:type="character" w:customStyle="1" w:styleId="Nagwek5Znak">
    <w:name w:val="Nagłówek 5 Znak"/>
    <w:basedOn w:val="Domylnaczcionkaakapitu"/>
    <w:link w:val="Nagwek5"/>
    <w:uiPriority w:val="9"/>
    <w:semiHidden/>
    <w:rsid w:val="001A7909"/>
    <w:rPr>
      <w:rFonts w:asciiTheme="majorHAnsi" w:eastAsiaTheme="majorEastAsia" w:hAnsiTheme="majorHAnsi" w:cstheme="majorBidi"/>
      <w:color w:val="365F91" w:themeColor="accent1" w:themeShade="BF"/>
    </w:rPr>
  </w:style>
  <w:style w:type="paragraph" w:styleId="Tekstpodstawowywcity">
    <w:name w:val="Body Text Indent"/>
    <w:basedOn w:val="Normalny"/>
    <w:link w:val="TekstpodstawowywcityZnak"/>
    <w:uiPriority w:val="99"/>
    <w:unhideWhenUsed/>
    <w:rsid w:val="001A7909"/>
    <w:pPr>
      <w:spacing w:after="120"/>
      <w:ind w:left="283"/>
    </w:pPr>
  </w:style>
  <w:style w:type="character" w:customStyle="1" w:styleId="TekstpodstawowywcityZnak">
    <w:name w:val="Tekst podstawowy wcięty Znak"/>
    <w:basedOn w:val="Domylnaczcionkaakapitu"/>
    <w:link w:val="Tekstpodstawowywcity"/>
    <w:uiPriority w:val="99"/>
    <w:rsid w:val="001A7909"/>
  </w:style>
  <w:style w:type="character" w:styleId="Hipercze">
    <w:name w:val="Hyperlink"/>
    <w:uiPriority w:val="99"/>
    <w:rsid w:val="001A7909"/>
    <w:rPr>
      <w:color w:val="0000FF"/>
      <w:u w:val="single"/>
    </w:rPr>
  </w:style>
  <w:style w:type="paragraph" w:customStyle="1" w:styleId="pkt">
    <w:name w:val="pkt"/>
    <w:basedOn w:val="Normalny"/>
    <w:rsid w:val="001A7909"/>
    <w:pPr>
      <w:tabs>
        <w:tab w:val="left" w:pos="1300"/>
        <w:tab w:val="left" w:pos="1413"/>
        <w:tab w:val="center" w:pos="4513"/>
      </w:tabs>
      <w:suppressAutoHyphens/>
      <w:spacing w:before="60" w:after="60" w:line="240" w:lineRule="auto"/>
      <w:ind w:left="851" w:hanging="295"/>
      <w:jc w:val="both"/>
    </w:pPr>
    <w:rPr>
      <w:rFonts w:ascii="Times New Roman" w:eastAsia="Times New Roman" w:hAnsi="Times New Roman" w:cs="Times New Roman"/>
      <w:sz w:val="24"/>
      <w:szCs w:val="24"/>
      <w:lang w:eastAsia="zh-CN"/>
    </w:rPr>
  </w:style>
  <w:style w:type="paragraph" w:customStyle="1" w:styleId="Nagwek10">
    <w:name w:val="Nagłówek1"/>
    <w:basedOn w:val="Normalny"/>
    <w:next w:val="Tekstpodstawowy"/>
    <w:rsid w:val="001A7909"/>
    <w:pPr>
      <w:tabs>
        <w:tab w:val="left" w:pos="-24"/>
        <w:tab w:val="right" w:pos="9048"/>
      </w:tabs>
      <w:suppressAutoHyphens/>
      <w:overflowPunct w:val="0"/>
      <w:autoSpaceDE w:val="0"/>
      <w:spacing w:after="0" w:line="240" w:lineRule="auto"/>
      <w:textAlignment w:val="baseline"/>
    </w:pPr>
    <w:rPr>
      <w:rFonts w:ascii="Courier New" w:eastAsia="Times New Roman" w:hAnsi="Courier New" w:cs="Courier New"/>
      <w:sz w:val="24"/>
      <w:szCs w:val="20"/>
      <w:lang w:eastAsia="zh-CN"/>
    </w:rPr>
  </w:style>
  <w:style w:type="paragraph" w:customStyle="1" w:styleId="Tekstpodstawowywcity21">
    <w:name w:val="Tekst podstawowy wcięty 21"/>
    <w:basedOn w:val="Normalny"/>
    <w:rsid w:val="001A7909"/>
    <w:pPr>
      <w:widowControl w:val="0"/>
      <w:tabs>
        <w:tab w:val="left" w:pos="1300"/>
        <w:tab w:val="left" w:pos="1413"/>
        <w:tab w:val="center" w:pos="4513"/>
      </w:tabs>
      <w:suppressAutoHyphens/>
      <w:overflowPunct w:val="0"/>
      <w:autoSpaceDE w:val="0"/>
      <w:spacing w:after="0" w:line="240" w:lineRule="auto"/>
      <w:ind w:left="737"/>
      <w:textAlignment w:val="baseline"/>
    </w:pPr>
    <w:rPr>
      <w:rFonts w:ascii="Times New Roman" w:eastAsia="Times New Roman" w:hAnsi="Times New Roman" w:cs="Times New Roman"/>
      <w:sz w:val="24"/>
      <w:szCs w:val="20"/>
      <w:lang w:eastAsia="zh-CN"/>
    </w:rPr>
  </w:style>
  <w:style w:type="paragraph" w:customStyle="1" w:styleId="Default">
    <w:name w:val="Default"/>
    <w:rsid w:val="001A7909"/>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Akapitzlist1">
    <w:name w:val="Akapit z listą1"/>
    <w:basedOn w:val="Normalny"/>
    <w:rsid w:val="001A7909"/>
    <w:pPr>
      <w:widowControl w:val="0"/>
      <w:tabs>
        <w:tab w:val="left" w:pos="1300"/>
        <w:tab w:val="left" w:pos="1413"/>
        <w:tab w:val="center" w:pos="4513"/>
      </w:tabs>
      <w:suppressAutoHyphens/>
      <w:spacing w:after="0" w:line="100" w:lineRule="atLeast"/>
      <w:ind w:left="720"/>
    </w:pPr>
    <w:rPr>
      <w:rFonts w:ascii="Times New Roman" w:eastAsia="Times New Roman" w:hAnsi="Times New Roman" w:cs="Times New Roman"/>
      <w:kern w:val="2"/>
      <w:sz w:val="24"/>
      <w:szCs w:val="24"/>
      <w:lang w:eastAsia="zh-CN" w:bidi="hi-IN"/>
    </w:rPr>
  </w:style>
  <w:style w:type="paragraph" w:customStyle="1" w:styleId="Teksttreci">
    <w:name w:val="Tekst treści"/>
    <w:basedOn w:val="Normalny"/>
    <w:rsid w:val="001A7909"/>
    <w:pPr>
      <w:shd w:val="clear" w:color="auto" w:fill="FFFFFF"/>
      <w:tabs>
        <w:tab w:val="left" w:pos="1300"/>
        <w:tab w:val="left" w:pos="1413"/>
        <w:tab w:val="center" w:pos="4513"/>
      </w:tabs>
      <w:suppressAutoHyphens/>
      <w:spacing w:after="0" w:line="240" w:lineRule="atLeast"/>
      <w:ind w:hanging="1700"/>
    </w:pPr>
    <w:rPr>
      <w:rFonts w:ascii="Verdana" w:eastAsia="Times New Roman" w:hAnsi="Verdana" w:cs="Verdana"/>
      <w:sz w:val="19"/>
      <w:szCs w:val="19"/>
      <w:shd w:val="clear" w:color="auto" w:fill="FFFFFF"/>
      <w:lang w:eastAsia="zh-CN"/>
    </w:rPr>
  </w:style>
  <w:style w:type="paragraph" w:customStyle="1" w:styleId="arimr">
    <w:name w:val="arimr"/>
    <w:basedOn w:val="Normalny"/>
    <w:rsid w:val="001A7909"/>
    <w:pPr>
      <w:widowControl w:val="0"/>
      <w:tabs>
        <w:tab w:val="left" w:pos="1300"/>
        <w:tab w:val="left" w:pos="1413"/>
        <w:tab w:val="center" w:pos="4513"/>
      </w:tabs>
      <w:suppressAutoHyphens/>
      <w:snapToGrid w:val="0"/>
      <w:spacing w:after="0" w:line="360" w:lineRule="auto"/>
    </w:pPr>
    <w:rPr>
      <w:rFonts w:ascii="Times New Roman" w:eastAsia="Times New Roman" w:hAnsi="Times New Roman" w:cs="Times New Roman"/>
      <w:sz w:val="24"/>
      <w:szCs w:val="24"/>
      <w:lang w:val="en-US" w:eastAsia="zh-CN"/>
    </w:rPr>
  </w:style>
  <w:style w:type="paragraph" w:customStyle="1" w:styleId="Teksttreci4">
    <w:name w:val="Tekst treści (4)"/>
    <w:basedOn w:val="Normalny"/>
    <w:rsid w:val="001A7909"/>
    <w:pPr>
      <w:shd w:val="clear" w:color="auto" w:fill="FFFFFF"/>
      <w:tabs>
        <w:tab w:val="left" w:pos="1300"/>
        <w:tab w:val="left" w:pos="1413"/>
        <w:tab w:val="center" w:pos="4513"/>
      </w:tabs>
      <w:suppressAutoHyphens/>
      <w:spacing w:before="240" w:after="240" w:line="240" w:lineRule="atLeast"/>
      <w:ind w:hanging="1420"/>
      <w:jc w:val="both"/>
    </w:pPr>
    <w:rPr>
      <w:rFonts w:ascii="Verdana" w:eastAsia="Times New Roman" w:hAnsi="Verdana" w:cs="Verdana"/>
      <w:sz w:val="19"/>
      <w:szCs w:val="19"/>
      <w:shd w:val="clear" w:color="auto" w:fill="FFFFFF"/>
      <w:lang w:eastAsia="zh-CN"/>
    </w:rPr>
  </w:style>
  <w:style w:type="character" w:styleId="Odwoaniedokomentarza">
    <w:name w:val="annotation reference"/>
    <w:basedOn w:val="Domylnaczcionkaakapitu"/>
    <w:uiPriority w:val="99"/>
    <w:semiHidden/>
    <w:unhideWhenUsed/>
    <w:rsid w:val="006F1599"/>
    <w:rPr>
      <w:sz w:val="16"/>
      <w:szCs w:val="16"/>
    </w:rPr>
  </w:style>
  <w:style w:type="paragraph" w:styleId="Tekstkomentarza">
    <w:name w:val="annotation text"/>
    <w:basedOn w:val="Normalny"/>
    <w:link w:val="TekstkomentarzaZnak"/>
    <w:uiPriority w:val="99"/>
    <w:semiHidden/>
    <w:unhideWhenUsed/>
    <w:rsid w:val="006F159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F1599"/>
    <w:rPr>
      <w:sz w:val="20"/>
      <w:szCs w:val="20"/>
    </w:rPr>
  </w:style>
  <w:style w:type="paragraph" w:styleId="Tematkomentarza">
    <w:name w:val="annotation subject"/>
    <w:basedOn w:val="Tekstkomentarza"/>
    <w:next w:val="Tekstkomentarza"/>
    <w:link w:val="TematkomentarzaZnak"/>
    <w:uiPriority w:val="99"/>
    <w:semiHidden/>
    <w:unhideWhenUsed/>
    <w:rsid w:val="006F1599"/>
    <w:rPr>
      <w:b/>
      <w:bCs/>
    </w:rPr>
  </w:style>
  <w:style w:type="character" w:customStyle="1" w:styleId="TematkomentarzaZnak">
    <w:name w:val="Temat komentarza Znak"/>
    <w:basedOn w:val="TekstkomentarzaZnak"/>
    <w:link w:val="Tematkomentarza"/>
    <w:uiPriority w:val="99"/>
    <w:semiHidden/>
    <w:rsid w:val="006F1599"/>
    <w:rPr>
      <w:b/>
      <w:bCs/>
      <w:sz w:val="20"/>
      <w:szCs w:val="20"/>
    </w:rPr>
  </w:style>
  <w:style w:type="paragraph" w:styleId="Nagwekspisutreci">
    <w:name w:val="TOC Heading"/>
    <w:basedOn w:val="Nagwek1"/>
    <w:next w:val="Normalny"/>
    <w:uiPriority w:val="39"/>
    <w:unhideWhenUsed/>
    <w:qFormat/>
    <w:rsid w:val="00FC402B"/>
    <w:pPr>
      <w:spacing w:line="259" w:lineRule="auto"/>
      <w:outlineLvl w:val="9"/>
    </w:pPr>
    <w:rPr>
      <w:lang w:eastAsia="pl-PL"/>
    </w:rPr>
  </w:style>
  <w:style w:type="paragraph" w:styleId="Spistreci2">
    <w:name w:val="toc 2"/>
    <w:basedOn w:val="Normalny"/>
    <w:next w:val="Normalny"/>
    <w:autoRedefine/>
    <w:uiPriority w:val="39"/>
    <w:unhideWhenUsed/>
    <w:rsid w:val="007E3D3E"/>
    <w:pPr>
      <w:tabs>
        <w:tab w:val="right" w:leader="dot" w:pos="9072"/>
      </w:tabs>
      <w:spacing w:after="100" w:line="240" w:lineRule="auto"/>
      <w:ind w:left="709" w:right="850" w:hanging="485"/>
      <w:jc w:val="both"/>
    </w:pPr>
    <w:rPr>
      <w:noProof/>
      <w:color w:val="FF0000"/>
    </w:rPr>
  </w:style>
  <w:style w:type="paragraph" w:styleId="Spistreci1">
    <w:name w:val="toc 1"/>
    <w:basedOn w:val="Normalny"/>
    <w:next w:val="Normalny"/>
    <w:autoRedefine/>
    <w:uiPriority w:val="39"/>
    <w:unhideWhenUsed/>
    <w:rsid w:val="00FC402B"/>
    <w:pPr>
      <w:spacing w:after="100"/>
    </w:pPr>
  </w:style>
  <w:style w:type="character" w:customStyle="1" w:styleId="UnresolvedMention">
    <w:name w:val="Unresolved Mention"/>
    <w:basedOn w:val="Domylnaczcionkaakapitu"/>
    <w:uiPriority w:val="99"/>
    <w:semiHidden/>
    <w:unhideWhenUsed/>
    <w:rsid w:val="00FC402B"/>
    <w:rPr>
      <w:color w:val="605E5C"/>
      <w:shd w:val="clear" w:color="auto" w:fill="E1DFDD"/>
    </w:rPr>
  </w:style>
  <w:style w:type="paragraph" w:customStyle="1" w:styleId="western">
    <w:name w:val="western"/>
    <w:basedOn w:val="Normalny"/>
    <w:rsid w:val="00C91399"/>
    <w:pPr>
      <w:spacing w:before="100" w:beforeAutospacing="1" w:after="119" w:line="240" w:lineRule="auto"/>
      <w:jc w:val="both"/>
    </w:pPr>
    <w:rPr>
      <w:rFonts w:ascii="Times New Roman" w:eastAsia="Times New Roman" w:hAnsi="Times New Roman" w:cs="Times New Roman"/>
      <w:color w:val="000000"/>
      <w:sz w:val="24"/>
      <w:szCs w:val="24"/>
      <w:lang w:eastAsia="pl-PL"/>
    </w:rPr>
  </w:style>
  <w:style w:type="character" w:styleId="UyteHipercze">
    <w:name w:val="FollowedHyperlink"/>
    <w:basedOn w:val="Domylnaczcionkaakapitu"/>
    <w:uiPriority w:val="99"/>
    <w:semiHidden/>
    <w:unhideWhenUsed/>
    <w:rsid w:val="00481F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78829">
      <w:bodyDiv w:val="1"/>
      <w:marLeft w:val="0"/>
      <w:marRight w:val="0"/>
      <w:marTop w:val="0"/>
      <w:marBottom w:val="0"/>
      <w:divBdr>
        <w:top w:val="none" w:sz="0" w:space="0" w:color="auto"/>
        <w:left w:val="none" w:sz="0" w:space="0" w:color="auto"/>
        <w:bottom w:val="none" w:sz="0" w:space="0" w:color="auto"/>
        <w:right w:val="none" w:sz="0" w:space="0" w:color="auto"/>
      </w:divBdr>
    </w:div>
    <w:div w:id="130681780">
      <w:bodyDiv w:val="1"/>
      <w:marLeft w:val="0"/>
      <w:marRight w:val="0"/>
      <w:marTop w:val="0"/>
      <w:marBottom w:val="0"/>
      <w:divBdr>
        <w:top w:val="none" w:sz="0" w:space="0" w:color="auto"/>
        <w:left w:val="none" w:sz="0" w:space="0" w:color="auto"/>
        <w:bottom w:val="none" w:sz="0" w:space="0" w:color="auto"/>
        <w:right w:val="none" w:sz="0" w:space="0" w:color="auto"/>
      </w:divBdr>
    </w:div>
    <w:div w:id="132523736">
      <w:bodyDiv w:val="1"/>
      <w:marLeft w:val="0"/>
      <w:marRight w:val="0"/>
      <w:marTop w:val="0"/>
      <w:marBottom w:val="0"/>
      <w:divBdr>
        <w:top w:val="none" w:sz="0" w:space="0" w:color="auto"/>
        <w:left w:val="none" w:sz="0" w:space="0" w:color="auto"/>
        <w:bottom w:val="none" w:sz="0" w:space="0" w:color="auto"/>
        <w:right w:val="none" w:sz="0" w:space="0" w:color="auto"/>
      </w:divBdr>
    </w:div>
    <w:div w:id="146364263">
      <w:bodyDiv w:val="1"/>
      <w:marLeft w:val="0"/>
      <w:marRight w:val="0"/>
      <w:marTop w:val="0"/>
      <w:marBottom w:val="0"/>
      <w:divBdr>
        <w:top w:val="none" w:sz="0" w:space="0" w:color="auto"/>
        <w:left w:val="none" w:sz="0" w:space="0" w:color="auto"/>
        <w:bottom w:val="none" w:sz="0" w:space="0" w:color="auto"/>
        <w:right w:val="none" w:sz="0" w:space="0" w:color="auto"/>
      </w:divBdr>
    </w:div>
    <w:div w:id="204565455">
      <w:bodyDiv w:val="1"/>
      <w:marLeft w:val="0"/>
      <w:marRight w:val="0"/>
      <w:marTop w:val="0"/>
      <w:marBottom w:val="0"/>
      <w:divBdr>
        <w:top w:val="none" w:sz="0" w:space="0" w:color="auto"/>
        <w:left w:val="none" w:sz="0" w:space="0" w:color="auto"/>
        <w:bottom w:val="none" w:sz="0" w:space="0" w:color="auto"/>
        <w:right w:val="none" w:sz="0" w:space="0" w:color="auto"/>
      </w:divBdr>
    </w:div>
    <w:div w:id="215315133">
      <w:bodyDiv w:val="1"/>
      <w:marLeft w:val="0"/>
      <w:marRight w:val="0"/>
      <w:marTop w:val="0"/>
      <w:marBottom w:val="0"/>
      <w:divBdr>
        <w:top w:val="none" w:sz="0" w:space="0" w:color="auto"/>
        <w:left w:val="none" w:sz="0" w:space="0" w:color="auto"/>
        <w:bottom w:val="none" w:sz="0" w:space="0" w:color="auto"/>
        <w:right w:val="none" w:sz="0" w:space="0" w:color="auto"/>
      </w:divBdr>
    </w:div>
    <w:div w:id="272176091">
      <w:bodyDiv w:val="1"/>
      <w:marLeft w:val="0"/>
      <w:marRight w:val="0"/>
      <w:marTop w:val="0"/>
      <w:marBottom w:val="0"/>
      <w:divBdr>
        <w:top w:val="none" w:sz="0" w:space="0" w:color="auto"/>
        <w:left w:val="none" w:sz="0" w:space="0" w:color="auto"/>
        <w:bottom w:val="none" w:sz="0" w:space="0" w:color="auto"/>
        <w:right w:val="none" w:sz="0" w:space="0" w:color="auto"/>
      </w:divBdr>
    </w:div>
    <w:div w:id="306981164">
      <w:bodyDiv w:val="1"/>
      <w:marLeft w:val="0"/>
      <w:marRight w:val="0"/>
      <w:marTop w:val="0"/>
      <w:marBottom w:val="0"/>
      <w:divBdr>
        <w:top w:val="none" w:sz="0" w:space="0" w:color="auto"/>
        <w:left w:val="none" w:sz="0" w:space="0" w:color="auto"/>
        <w:bottom w:val="none" w:sz="0" w:space="0" w:color="auto"/>
        <w:right w:val="none" w:sz="0" w:space="0" w:color="auto"/>
      </w:divBdr>
    </w:div>
    <w:div w:id="313725372">
      <w:bodyDiv w:val="1"/>
      <w:marLeft w:val="0"/>
      <w:marRight w:val="0"/>
      <w:marTop w:val="0"/>
      <w:marBottom w:val="0"/>
      <w:divBdr>
        <w:top w:val="none" w:sz="0" w:space="0" w:color="auto"/>
        <w:left w:val="none" w:sz="0" w:space="0" w:color="auto"/>
        <w:bottom w:val="none" w:sz="0" w:space="0" w:color="auto"/>
        <w:right w:val="none" w:sz="0" w:space="0" w:color="auto"/>
      </w:divBdr>
    </w:div>
    <w:div w:id="335766304">
      <w:bodyDiv w:val="1"/>
      <w:marLeft w:val="0"/>
      <w:marRight w:val="0"/>
      <w:marTop w:val="0"/>
      <w:marBottom w:val="0"/>
      <w:divBdr>
        <w:top w:val="none" w:sz="0" w:space="0" w:color="auto"/>
        <w:left w:val="none" w:sz="0" w:space="0" w:color="auto"/>
        <w:bottom w:val="none" w:sz="0" w:space="0" w:color="auto"/>
        <w:right w:val="none" w:sz="0" w:space="0" w:color="auto"/>
      </w:divBdr>
    </w:div>
    <w:div w:id="355932102">
      <w:bodyDiv w:val="1"/>
      <w:marLeft w:val="0"/>
      <w:marRight w:val="0"/>
      <w:marTop w:val="0"/>
      <w:marBottom w:val="0"/>
      <w:divBdr>
        <w:top w:val="none" w:sz="0" w:space="0" w:color="auto"/>
        <w:left w:val="none" w:sz="0" w:space="0" w:color="auto"/>
        <w:bottom w:val="none" w:sz="0" w:space="0" w:color="auto"/>
        <w:right w:val="none" w:sz="0" w:space="0" w:color="auto"/>
      </w:divBdr>
    </w:div>
    <w:div w:id="385419731">
      <w:bodyDiv w:val="1"/>
      <w:marLeft w:val="0"/>
      <w:marRight w:val="0"/>
      <w:marTop w:val="0"/>
      <w:marBottom w:val="0"/>
      <w:divBdr>
        <w:top w:val="none" w:sz="0" w:space="0" w:color="auto"/>
        <w:left w:val="none" w:sz="0" w:space="0" w:color="auto"/>
        <w:bottom w:val="none" w:sz="0" w:space="0" w:color="auto"/>
        <w:right w:val="none" w:sz="0" w:space="0" w:color="auto"/>
      </w:divBdr>
    </w:div>
    <w:div w:id="433325005">
      <w:bodyDiv w:val="1"/>
      <w:marLeft w:val="0"/>
      <w:marRight w:val="0"/>
      <w:marTop w:val="0"/>
      <w:marBottom w:val="0"/>
      <w:divBdr>
        <w:top w:val="none" w:sz="0" w:space="0" w:color="auto"/>
        <w:left w:val="none" w:sz="0" w:space="0" w:color="auto"/>
        <w:bottom w:val="none" w:sz="0" w:space="0" w:color="auto"/>
        <w:right w:val="none" w:sz="0" w:space="0" w:color="auto"/>
      </w:divBdr>
    </w:div>
    <w:div w:id="491021939">
      <w:bodyDiv w:val="1"/>
      <w:marLeft w:val="0"/>
      <w:marRight w:val="0"/>
      <w:marTop w:val="0"/>
      <w:marBottom w:val="0"/>
      <w:divBdr>
        <w:top w:val="none" w:sz="0" w:space="0" w:color="auto"/>
        <w:left w:val="none" w:sz="0" w:space="0" w:color="auto"/>
        <w:bottom w:val="none" w:sz="0" w:space="0" w:color="auto"/>
        <w:right w:val="none" w:sz="0" w:space="0" w:color="auto"/>
      </w:divBdr>
    </w:div>
    <w:div w:id="529951987">
      <w:bodyDiv w:val="1"/>
      <w:marLeft w:val="0"/>
      <w:marRight w:val="0"/>
      <w:marTop w:val="0"/>
      <w:marBottom w:val="0"/>
      <w:divBdr>
        <w:top w:val="none" w:sz="0" w:space="0" w:color="auto"/>
        <w:left w:val="none" w:sz="0" w:space="0" w:color="auto"/>
        <w:bottom w:val="none" w:sz="0" w:space="0" w:color="auto"/>
        <w:right w:val="none" w:sz="0" w:space="0" w:color="auto"/>
      </w:divBdr>
    </w:div>
    <w:div w:id="564529202">
      <w:bodyDiv w:val="1"/>
      <w:marLeft w:val="0"/>
      <w:marRight w:val="0"/>
      <w:marTop w:val="0"/>
      <w:marBottom w:val="0"/>
      <w:divBdr>
        <w:top w:val="none" w:sz="0" w:space="0" w:color="auto"/>
        <w:left w:val="none" w:sz="0" w:space="0" w:color="auto"/>
        <w:bottom w:val="none" w:sz="0" w:space="0" w:color="auto"/>
        <w:right w:val="none" w:sz="0" w:space="0" w:color="auto"/>
      </w:divBdr>
    </w:div>
    <w:div w:id="570891382">
      <w:bodyDiv w:val="1"/>
      <w:marLeft w:val="0"/>
      <w:marRight w:val="0"/>
      <w:marTop w:val="0"/>
      <w:marBottom w:val="0"/>
      <w:divBdr>
        <w:top w:val="none" w:sz="0" w:space="0" w:color="auto"/>
        <w:left w:val="none" w:sz="0" w:space="0" w:color="auto"/>
        <w:bottom w:val="none" w:sz="0" w:space="0" w:color="auto"/>
        <w:right w:val="none" w:sz="0" w:space="0" w:color="auto"/>
      </w:divBdr>
    </w:div>
    <w:div w:id="593244815">
      <w:bodyDiv w:val="1"/>
      <w:marLeft w:val="0"/>
      <w:marRight w:val="0"/>
      <w:marTop w:val="0"/>
      <w:marBottom w:val="0"/>
      <w:divBdr>
        <w:top w:val="none" w:sz="0" w:space="0" w:color="auto"/>
        <w:left w:val="none" w:sz="0" w:space="0" w:color="auto"/>
        <w:bottom w:val="none" w:sz="0" w:space="0" w:color="auto"/>
        <w:right w:val="none" w:sz="0" w:space="0" w:color="auto"/>
      </w:divBdr>
    </w:div>
    <w:div w:id="775978533">
      <w:bodyDiv w:val="1"/>
      <w:marLeft w:val="0"/>
      <w:marRight w:val="0"/>
      <w:marTop w:val="0"/>
      <w:marBottom w:val="0"/>
      <w:divBdr>
        <w:top w:val="none" w:sz="0" w:space="0" w:color="auto"/>
        <w:left w:val="none" w:sz="0" w:space="0" w:color="auto"/>
        <w:bottom w:val="none" w:sz="0" w:space="0" w:color="auto"/>
        <w:right w:val="none" w:sz="0" w:space="0" w:color="auto"/>
      </w:divBdr>
    </w:div>
    <w:div w:id="810753616">
      <w:bodyDiv w:val="1"/>
      <w:marLeft w:val="0"/>
      <w:marRight w:val="0"/>
      <w:marTop w:val="0"/>
      <w:marBottom w:val="0"/>
      <w:divBdr>
        <w:top w:val="none" w:sz="0" w:space="0" w:color="auto"/>
        <w:left w:val="none" w:sz="0" w:space="0" w:color="auto"/>
        <w:bottom w:val="none" w:sz="0" w:space="0" w:color="auto"/>
        <w:right w:val="none" w:sz="0" w:space="0" w:color="auto"/>
      </w:divBdr>
    </w:div>
    <w:div w:id="828449133">
      <w:bodyDiv w:val="1"/>
      <w:marLeft w:val="0"/>
      <w:marRight w:val="0"/>
      <w:marTop w:val="0"/>
      <w:marBottom w:val="0"/>
      <w:divBdr>
        <w:top w:val="none" w:sz="0" w:space="0" w:color="auto"/>
        <w:left w:val="none" w:sz="0" w:space="0" w:color="auto"/>
        <w:bottom w:val="none" w:sz="0" w:space="0" w:color="auto"/>
        <w:right w:val="none" w:sz="0" w:space="0" w:color="auto"/>
      </w:divBdr>
    </w:div>
    <w:div w:id="841701262">
      <w:bodyDiv w:val="1"/>
      <w:marLeft w:val="0"/>
      <w:marRight w:val="0"/>
      <w:marTop w:val="0"/>
      <w:marBottom w:val="0"/>
      <w:divBdr>
        <w:top w:val="none" w:sz="0" w:space="0" w:color="auto"/>
        <w:left w:val="none" w:sz="0" w:space="0" w:color="auto"/>
        <w:bottom w:val="none" w:sz="0" w:space="0" w:color="auto"/>
        <w:right w:val="none" w:sz="0" w:space="0" w:color="auto"/>
      </w:divBdr>
    </w:div>
    <w:div w:id="922950504">
      <w:bodyDiv w:val="1"/>
      <w:marLeft w:val="0"/>
      <w:marRight w:val="0"/>
      <w:marTop w:val="0"/>
      <w:marBottom w:val="0"/>
      <w:divBdr>
        <w:top w:val="none" w:sz="0" w:space="0" w:color="auto"/>
        <w:left w:val="none" w:sz="0" w:space="0" w:color="auto"/>
        <w:bottom w:val="none" w:sz="0" w:space="0" w:color="auto"/>
        <w:right w:val="none" w:sz="0" w:space="0" w:color="auto"/>
      </w:divBdr>
    </w:div>
    <w:div w:id="924534586">
      <w:bodyDiv w:val="1"/>
      <w:marLeft w:val="0"/>
      <w:marRight w:val="0"/>
      <w:marTop w:val="0"/>
      <w:marBottom w:val="0"/>
      <w:divBdr>
        <w:top w:val="none" w:sz="0" w:space="0" w:color="auto"/>
        <w:left w:val="none" w:sz="0" w:space="0" w:color="auto"/>
        <w:bottom w:val="none" w:sz="0" w:space="0" w:color="auto"/>
        <w:right w:val="none" w:sz="0" w:space="0" w:color="auto"/>
      </w:divBdr>
    </w:div>
    <w:div w:id="926382306">
      <w:bodyDiv w:val="1"/>
      <w:marLeft w:val="0"/>
      <w:marRight w:val="0"/>
      <w:marTop w:val="0"/>
      <w:marBottom w:val="0"/>
      <w:divBdr>
        <w:top w:val="none" w:sz="0" w:space="0" w:color="auto"/>
        <w:left w:val="none" w:sz="0" w:space="0" w:color="auto"/>
        <w:bottom w:val="none" w:sz="0" w:space="0" w:color="auto"/>
        <w:right w:val="none" w:sz="0" w:space="0" w:color="auto"/>
      </w:divBdr>
    </w:div>
    <w:div w:id="990526451">
      <w:bodyDiv w:val="1"/>
      <w:marLeft w:val="0"/>
      <w:marRight w:val="0"/>
      <w:marTop w:val="0"/>
      <w:marBottom w:val="0"/>
      <w:divBdr>
        <w:top w:val="none" w:sz="0" w:space="0" w:color="auto"/>
        <w:left w:val="none" w:sz="0" w:space="0" w:color="auto"/>
        <w:bottom w:val="none" w:sz="0" w:space="0" w:color="auto"/>
        <w:right w:val="none" w:sz="0" w:space="0" w:color="auto"/>
      </w:divBdr>
    </w:div>
    <w:div w:id="1055275401">
      <w:bodyDiv w:val="1"/>
      <w:marLeft w:val="0"/>
      <w:marRight w:val="0"/>
      <w:marTop w:val="0"/>
      <w:marBottom w:val="0"/>
      <w:divBdr>
        <w:top w:val="none" w:sz="0" w:space="0" w:color="auto"/>
        <w:left w:val="none" w:sz="0" w:space="0" w:color="auto"/>
        <w:bottom w:val="none" w:sz="0" w:space="0" w:color="auto"/>
        <w:right w:val="none" w:sz="0" w:space="0" w:color="auto"/>
      </w:divBdr>
    </w:div>
    <w:div w:id="1124039848">
      <w:bodyDiv w:val="1"/>
      <w:marLeft w:val="0"/>
      <w:marRight w:val="0"/>
      <w:marTop w:val="0"/>
      <w:marBottom w:val="0"/>
      <w:divBdr>
        <w:top w:val="none" w:sz="0" w:space="0" w:color="auto"/>
        <w:left w:val="none" w:sz="0" w:space="0" w:color="auto"/>
        <w:bottom w:val="none" w:sz="0" w:space="0" w:color="auto"/>
        <w:right w:val="none" w:sz="0" w:space="0" w:color="auto"/>
      </w:divBdr>
    </w:div>
    <w:div w:id="1127160939">
      <w:bodyDiv w:val="1"/>
      <w:marLeft w:val="0"/>
      <w:marRight w:val="0"/>
      <w:marTop w:val="0"/>
      <w:marBottom w:val="0"/>
      <w:divBdr>
        <w:top w:val="none" w:sz="0" w:space="0" w:color="auto"/>
        <w:left w:val="none" w:sz="0" w:space="0" w:color="auto"/>
        <w:bottom w:val="none" w:sz="0" w:space="0" w:color="auto"/>
        <w:right w:val="none" w:sz="0" w:space="0" w:color="auto"/>
      </w:divBdr>
    </w:div>
    <w:div w:id="1158183101">
      <w:bodyDiv w:val="1"/>
      <w:marLeft w:val="0"/>
      <w:marRight w:val="0"/>
      <w:marTop w:val="0"/>
      <w:marBottom w:val="0"/>
      <w:divBdr>
        <w:top w:val="none" w:sz="0" w:space="0" w:color="auto"/>
        <w:left w:val="none" w:sz="0" w:space="0" w:color="auto"/>
        <w:bottom w:val="none" w:sz="0" w:space="0" w:color="auto"/>
        <w:right w:val="none" w:sz="0" w:space="0" w:color="auto"/>
      </w:divBdr>
    </w:div>
    <w:div w:id="1189290870">
      <w:bodyDiv w:val="1"/>
      <w:marLeft w:val="0"/>
      <w:marRight w:val="0"/>
      <w:marTop w:val="0"/>
      <w:marBottom w:val="0"/>
      <w:divBdr>
        <w:top w:val="none" w:sz="0" w:space="0" w:color="auto"/>
        <w:left w:val="none" w:sz="0" w:space="0" w:color="auto"/>
        <w:bottom w:val="none" w:sz="0" w:space="0" w:color="auto"/>
        <w:right w:val="none" w:sz="0" w:space="0" w:color="auto"/>
      </w:divBdr>
    </w:div>
    <w:div w:id="1222911546">
      <w:bodyDiv w:val="1"/>
      <w:marLeft w:val="0"/>
      <w:marRight w:val="0"/>
      <w:marTop w:val="0"/>
      <w:marBottom w:val="0"/>
      <w:divBdr>
        <w:top w:val="none" w:sz="0" w:space="0" w:color="auto"/>
        <w:left w:val="none" w:sz="0" w:space="0" w:color="auto"/>
        <w:bottom w:val="none" w:sz="0" w:space="0" w:color="auto"/>
        <w:right w:val="none" w:sz="0" w:space="0" w:color="auto"/>
      </w:divBdr>
    </w:div>
    <w:div w:id="1327127774">
      <w:bodyDiv w:val="1"/>
      <w:marLeft w:val="0"/>
      <w:marRight w:val="0"/>
      <w:marTop w:val="0"/>
      <w:marBottom w:val="0"/>
      <w:divBdr>
        <w:top w:val="none" w:sz="0" w:space="0" w:color="auto"/>
        <w:left w:val="none" w:sz="0" w:space="0" w:color="auto"/>
        <w:bottom w:val="none" w:sz="0" w:space="0" w:color="auto"/>
        <w:right w:val="none" w:sz="0" w:space="0" w:color="auto"/>
      </w:divBdr>
    </w:div>
    <w:div w:id="1394622483">
      <w:bodyDiv w:val="1"/>
      <w:marLeft w:val="0"/>
      <w:marRight w:val="0"/>
      <w:marTop w:val="0"/>
      <w:marBottom w:val="0"/>
      <w:divBdr>
        <w:top w:val="none" w:sz="0" w:space="0" w:color="auto"/>
        <w:left w:val="none" w:sz="0" w:space="0" w:color="auto"/>
        <w:bottom w:val="none" w:sz="0" w:space="0" w:color="auto"/>
        <w:right w:val="none" w:sz="0" w:space="0" w:color="auto"/>
      </w:divBdr>
    </w:div>
    <w:div w:id="1395003385">
      <w:bodyDiv w:val="1"/>
      <w:marLeft w:val="0"/>
      <w:marRight w:val="0"/>
      <w:marTop w:val="0"/>
      <w:marBottom w:val="0"/>
      <w:divBdr>
        <w:top w:val="none" w:sz="0" w:space="0" w:color="auto"/>
        <w:left w:val="none" w:sz="0" w:space="0" w:color="auto"/>
        <w:bottom w:val="none" w:sz="0" w:space="0" w:color="auto"/>
        <w:right w:val="none" w:sz="0" w:space="0" w:color="auto"/>
      </w:divBdr>
    </w:div>
    <w:div w:id="1401563701">
      <w:bodyDiv w:val="1"/>
      <w:marLeft w:val="0"/>
      <w:marRight w:val="0"/>
      <w:marTop w:val="0"/>
      <w:marBottom w:val="0"/>
      <w:divBdr>
        <w:top w:val="none" w:sz="0" w:space="0" w:color="auto"/>
        <w:left w:val="none" w:sz="0" w:space="0" w:color="auto"/>
        <w:bottom w:val="none" w:sz="0" w:space="0" w:color="auto"/>
        <w:right w:val="none" w:sz="0" w:space="0" w:color="auto"/>
      </w:divBdr>
    </w:div>
    <w:div w:id="1475830592">
      <w:bodyDiv w:val="1"/>
      <w:marLeft w:val="0"/>
      <w:marRight w:val="0"/>
      <w:marTop w:val="0"/>
      <w:marBottom w:val="0"/>
      <w:divBdr>
        <w:top w:val="none" w:sz="0" w:space="0" w:color="auto"/>
        <w:left w:val="none" w:sz="0" w:space="0" w:color="auto"/>
        <w:bottom w:val="none" w:sz="0" w:space="0" w:color="auto"/>
        <w:right w:val="none" w:sz="0" w:space="0" w:color="auto"/>
      </w:divBdr>
    </w:div>
    <w:div w:id="1505393798">
      <w:bodyDiv w:val="1"/>
      <w:marLeft w:val="0"/>
      <w:marRight w:val="0"/>
      <w:marTop w:val="0"/>
      <w:marBottom w:val="0"/>
      <w:divBdr>
        <w:top w:val="none" w:sz="0" w:space="0" w:color="auto"/>
        <w:left w:val="none" w:sz="0" w:space="0" w:color="auto"/>
        <w:bottom w:val="none" w:sz="0" w:space="0" w:color="auto"/>
        <w:right w:val="none" w:sz="0" w:space="0" w:color="auto"/>
      </w:divBdr>
    </w:div>
    <w:div w:id="1572539812">
      <w:bodyDiv w:val="1"/>
      <w:marLeft w:val="0"/>
      <w:marRight w:val="0"/>
      <w:marTop w:val="0"/>
      <w:marBottom w:val="0"/>
      <w:divBdr>
        <w:top w:val="none" w:sz="0" w:space="0" w:color="auto"/>
        <w:left w:val="none" w:sz="0" w:space="0" w:color="auto"/>
        <w:bottom w:val="none" w:sz="0" w:space="0" w:color="auto"/>
        <w:right w:val="none" w:sz="0" w:space="0" w:color="auto"/>
      </w:divBdr>
    </w:div>
    <w:div w:id="1623614059">
      <w:bodyDiv w:val="1"/>
      <w:marLeft w:val="0"/>
      <w:marRight w:val="0"/>
      <w:marTop w:val="0"/>
      <w:marBottom w:val="0"/>
      <w:divBdr>
        <w:top w:val="none" w:sz="0" w:space="0" w:color="auto"/>
        <w:left w:val="none" w:sz="0" w:space="0" w:color="auto"/>
        <w:bottom w:val="none" w:sz="0" w:space="0" w:color="auto"/>
        <w:right w:val="none" w:sz="0" w:space="0" w:color="auto"/>
      </w:divBdr>
    </w:div>
    <w:div w:id="1711497248">
      <w:bodyDiv w:val="1"/>
      <w:marLeft w:val="0"/>
      <w:marRight w:val="0"/>
      <w:marTop w:val="0"/>
      <w:marBottom w:val="0"/>
      <w:divBdr>
        <w:top w:val="none" w:sz="0" w:space="0" w:color="auto"/>
        <w:left w:val="none" w:sz="0" w:space="0" w:color="auto"/>
        <w:bottom w:val="none" w:sz="0" w:space="0" w:color="auto"/>
        <w:right w:val="none" w:sz="0" w:space="0" w:color="auto"/>
      </w:divBdr>
    </w:div>
    <w:div w:id="1722051035">
      <w:bodyDiv w:val="1"/>
      <w:marLeft w:val="0"/>
      <w:marRight w:val="0"/>
      <w:marTop w:val="0"/>
      <w:marBottom w:val="0"/>
      <w:divBdr>
        <w:top w:val="none" w:sz="0" w:space="0" w:color="auto"/>
        <w:left w:val="none" w:sz="0" w:space="0" w:color="auto"/>
        <w:bottom w:val="none" w:sz="0" w:space="0" w:color="auto"/>
        <w:right w:val="none" w:sz="0" w:space="0" w:color="auto"/>
      </w:divBdr>
    </w:div>
    <w:div w:id="1737819319">
      <w:bodyDiv w:val="1"/>
      <w:marLeft w:val="0"/>
      <w:marRight w:val="0"/>
      <w:marTop w:val="0"/>
      <w:marBottom w:val="0"/>
      <w:divBdr>
        <w:top w:val="none" w:sz="0" w:space="0" w:color="auto"/>
        <w:left w:val="none" w:sz="0" w:space="0" w:color="auto"/>
        <w:bottom w:val="none" w:sz="0" w:space="0" w:color="auto"/>
        <w:right w:val="none" w:sz="0" w:space="0" w:color="auto"/>
      </w:divBdr>
    </w:div>
    <w:div w:id="1765298192">
      <w:bodyDiv w:val="1"/>
      <w:marLeft w:val="0"/>
      <w:marRight w:val="0"/>
      <w:marTop w:val="0"/>
      <w:marBottom w:val="0"/>
      <w:divBdr>
        <w:top w:val="none" w:sz="0" w:space="0" w:color="auto"/>
        <w:left w:val="none" w:sz="0" w:space="0" w:color="auto"/>
        <w:bottom w:val="none" w:sz="0" w:space="0" w:color="auto"/>
        <w:right w:val="none" w:sz="0" w:space="0" w:color="auto"/>
      </w:divBdr>
    </w:div>
    <w:div w:id="1820227625">
      <w:bodyDiv w:val="1"/>
      <w:marLeft w:val="0"/>
      <w:marRight w:val="0"/>
      <w:marTop w:val="0"/>
      <w:marBottom w:val="0"/>
      <w:divBdr>
        <w:top w:val="none" w:sz="0" w:space="0" w:color="auto"/>
        <w:left w:val="none" w:sz="0" w:space="0" w:color="auto"/>
        <w:bottom w:val="none" w:sz="0" w:space="0" w:color="auto"/>
        <w:right w:val="none" w:sz="0" w:space="0" w:color="auto"/>
      </w:divBdr>
    </w:div>
    <w:div w:id="1847550136">
      <w:bodyDiv w:val="1"/>
      <w:marLeft w:val="0"/>
      <w:marRight w:val="0"/>
      <w:marTop w:val="0"/>
      <w:marBottom w:val="0"/>
      <w:divBdr>
        <w:top w:val="none" w:sz="0" w:space="0" w:color="auto"/>
        <w:left w:val="none" w:sz="0" w:space="0" w:color="auto"/>
        <w:bottom w:val="none" w:sz="0" w:space="0" w:color="auto"/>
        <w:right w:val="none" w:sz="0" w:space="0" w:color="auto"/>
      </w:divBdr>
    </w:div>
    <w:div w:id="1888880263">
      <w:bodyDiv w:val="1"/>
      <w:marLeft w:val="0"/>
      <w:marRight w:val="0"/>
      <w:marTop w:val="0"/>
      <w:marBottom w:val="0"/>
      <w:divBdr>
        <w:top w:val="none" w:sz="0" w:space="0" w:color="auto"/>
        <w:left w:val="none" w:sz="0" w:space="0" w:color="auto"/>
        <w:bottom w:val="none" w:sz="0" w:space="0" w:color="auto"/>
        <w:right w:val="none" w:sz="0" w:space="0" w:color="auto"/>
      </w:divBdr>
    </w:div>
    <w:div w:id="1940526834">
      <w:bodyDiv w:val="1"/>
      <w:marLeft w:val="0"/>
      <w:marRight w:val="0"/>
      <w:marTop w:val="0"/>
      <w:marBottom w:val="0"/>
      <w:divBdr>
        <w:top w:val="none" w:sz="0" w:space="0" w:color="auto"/>
        <w:left w:val="none" w:sz="0" w:space="0" w:color="auto"/>
        <w:bottom w:val="none" w:sz="0" w:space="0" w:color="auto"/>
        <w:right w:val="none" w:sz="0" w:space="0" w:color="auto"/>
      </w:divBdr>
    </w:div>
    <w:div w:id="1948073778">
      <w:bodyDiv w:val="1"/>
      <w:marLeft w:val="0"/>
      <w:marRight w:val="0"/>
      <w:marTop w:val="0"/>
      <w:marBottom w:val="0"/>
      <w:divBdr>
        <w:top w:val="none" w:sz="0" w:space="0" w:color="auto"/>
        <w:left w:val="none" w:sz="0" w:space="0" w:color="auto"/>
        <w:bottom w:val="none" w:sz="0" w:space="0" w:color="auto"/>
        <w:right w:val="none" w:sz="0" w:space="0" w:color="auto"/>
      </w:divBdr>
    </w:div>
    <w:div w:id="1981304328">
      <w:bodyDiv w:val="1"/>
      <w:marLeft w:val="0"/>
      <w:marRight w:val="0"/>
      <w:marTop w:val="0"/>
      <w:marBottom w:val="0"/>
      <w:divBdr>
        <w:top w:val="none" w:sz="0" w:space="0" w:color="auto"/>
        <w:left w:val="none" w:sz="0" w:space="0" w:color="auto"/>
        <w:bottom w:val="none" w:sz="0" w:space="0" w:color="auto"/>
        <w:right w:val="none" w:sz="0" w:space="0" w:color="auto"/>
      </w:divBdr>
    </w:div>
    <w:div w:id="2024476198">
      <w:bodyDiv w:val="1"/>
      <w:marLeft w:val="0"/>
      <w:marRight w:val="0"/>
      <w:marTop w:val="0"/>
      <w:marBottom w:val="0"/>
      <w:divBdr>
        <w:top w:val="none" w:sz="0" w:space="0" w:color="auto"/>
        <w:left w:val="none" w:sz="0" w:space="0" w:color="auto"/>
        <w:bottom w:val="none" w:sz="0" w:space="0" w:color="auto"/>
        <w:right w:val="none" w:sz="0" w:space="0" w:color="auto"/>
      </w:divBdr>
    </w:div>
    <w:div w:id="212175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gkim.kuznia-raciborska.finn.pl" TargetMode="External"/><Relationship Id="rId13" Type="http://schemas.openxmlformats.org/officeDocument/2006/relationships/hyperlink" Target="https://miniportal.uzp.gov.pl/" TargetMode="External"/><Relationship Id="rId18" Type="http://schemas.openxmlformats.org/officeDocument/2006/relationships/hyperlink" Target="mailto:zgkimkuznia@wp.p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miniportal.uzp.gov.pl/" TargetMode="External"/><Relationship Id="rId7" Type="http://schemas.openxmlformats.org/officeDocument/2006/relationships/endnotes" Target="endnotes.xml"/><Relationship Id="rId12" Type="http://schemas.openxmlformats.org/officeDocument/2006/relationships/hyperlink" Target="https://epuap.gov.pl/wps/portal" TargetMode="External"/><Relationship Id="rId17" Type="http://schemas.openxmlformats.org/officeDocument/2006/relationships/hyperlink" Target="mailto:tprandzioch@zgkimkuznia.pl"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wrzechonek@zgkimkuznia.pl" TargetMode="External"/><Relationship Id="rId20" Type="http://schemas.openxmlformats.org/officeDocument/2006/relationships/hyperlink" Target="https://miniPortal.uzp.gov.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gkim.kuznia-raciborska.finn.p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zgkimkuznia@wp.pl" TargetMode="External"/><Relationship Id="rId23" Type="http://schemas.openxmlformats.org/officeDocument/2006/relationships/hyperlink" Target="https://miniPortal.uzp.gov.pl/" TargetMode="External"/><Relationship Id="rId28" Type="http://schemas.openxmlformats.org/officeDocument/2006/relationships/header" Target="header3.xml"/><Relationship Id="rId10" Type="http://schemas.openxmlformats.org/officeDocument/2006/relationships/hyperlink" Target="https://zgkim.kuznia-raciborska.finn.pl" TargetMode="External"/><Relationship Id="rId19" Type="http://schemas.openxmlformats.org/officeDocument/2006/relationships/hyperlink" Target="https://zgkim.kuznia-raciborska.finn.pl" TargetMode="External"/><Relationship Id="rId4" Type="http://schemas.openxmlformats.org/officeDocument/2006/relationships/settings" Target="settings.xml"/><Relationship Id="rId9" Type="http://schemas.openxmlformats.org/officeDocument/2006/relationships/hyperlink" Target="https://zgkim.kuznia-raciborska.finn.pl" TargetMode="External"/><Relationship Id="rId14" Type="http://schemas.openxmlformats.org/officeDocument/2006/relationships/hyperlink" Target="https://epuap.gov.pl/wps/portal" TargetMode="External"/><Relationship Id="rId22" Type="http://schemas.openxmlformats.org/officeDocument/2006/relationships/hyperlink" Target="https://zgkim.kuznia-raciborska.finn.pl" TargetMode="External"/><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BA16F-8C6A-4242-8507-083FDD2DD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7013</Words>
  <Characters>42078</Characters>
  <Application>Microsoft Office Word</Application>
  <DocSecurity>0</DocSecurity>
  <Lines>350</Lines>
  <Paragraphs>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grafik</dc:creator>
  <cp:lastModifiedBy>user</cp:lastModifiedBy>
  <cp:revision>14</cp:revision>
  <cp:lastPrinted>2021-08-11T08:58:00Z</cp:lastPrinted>
  <dcterms:created xsi:type="dcterms:W3CDTF">2021-08-11T09:04:00Z</dcterms:created>
  <dcterms:modified xsi:type="dcterms:W3CDTF">2021-08-12T12:33:00Z</dcterms:modified>
</cp:coreProperties>
</file>